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EE" w:rsidRPr="00B53C15" w:rsidRDefault="008F1AEE" w:rsidP="008F1AEE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3C15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:rsidR="008F1AEE" w:rsidRPr="007241A1" w:rsidRDefault="008F1AEE" w:rsidP="008F1AEE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C15">
        <w:rPr>
          <w:rFonts w:ascii="Times New Roman" w:eastAsia="Times New Roman" w:hAnsi="Times New Roman" w:cs="Times New Roman"/>
          <w:i/>
          <w:sz w:val="24"/>
          <w:szCs w:val="24"/>
        </w:rPr>
        <w:t xml:space="preserve">Утверждено приказом № </w:t>
      </w:r>
      <w:r w:rsidR="0061040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316</w:t>
      </w:r>
      <w:r w:rsidRPr="00B53C15">
        <w:rPr>
          <w:rFonts w:ascii="Times New Roman" w:eastAsia="Times New Roman" w:hAnsi="Times New Roman" w:cs="Times New Roman"/>
          <w:i/>
          <w:sz w:val="24"/>
          <w:szCs w:val="24"/>
        </w:rPr>
        <w:t xml:space="preserve"> от </w:t>
      </w:r>
      <w:r w:rsidR="00610403" w:rsidRPr="00E24F9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30</w:t>
      </w:r>
      <w:r w:rsidR="00610403" w:rsidRPr="00E24F9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E24F92" w:rsidRPr="00E24F9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09</w:t>
      </w:r>
      <w:r w:rsidR="00E24F92" w:rsidRPr="00E24F9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10403" w:rsidRPr="00E24F9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2025</w:t>
      </w:r>
      <w:r w:rsidRPr="00B53C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года</w:t>
      </w:r>
    </w:p>
    <w:p w:rsidR="008F1AEE" w:rsidRDefault="008F1AEE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Pr="005B2B72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 w:rsidRPr="005B2B72">
        <w:rPr>
          <w:rFonts w:ascii="Times New Roman" w:hAnsi="Times New Roman"/>
          <w:bCs/>
          <w:kern w:val="1"/>
          <w:sz w:val="24"/>
          <w:szCs w:val="24"/>
          <w:lang w:eastAsia="ar-SA"/>
        </w:rPr>
        <w:t>Муниципальное общеобразовательное учреждение</w:t>
      </w:r>
    </w:p>
    <w:p w:rsidR="00801FFF" w:rsidRPr="005B2B72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 w:rsidRPr="005B2B72"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Беломорского муниципального </w:t>
      </w:r>
      <w:r w:rsidR="00CD67E6">
        <w:rPr>
          <w:rFonts w:ascii="Times New Roman" w:hAnsi="Times New Roman"/>
          <w:bCs/>
          <w:kern w:val="1"/>
          <w:sz w:val="24"/>
          <w:szCs w:val="24"/>
          <w:lang w:eastAsia="ar-SA"/>
        </w:rPr>
        <w:t>округа</w:t>
      </w:r>
    </w:p>
    <w:p w:rsidR="00801FFF" w:rsidRPr="00610403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val="en-US" w:eastAsia="ar-SA"/>
        </w:rPr>
      </w:pPr>
      <w:r w:rsidRPr="005B2B72">
        <w:rPr>
          <w:rFonts w:ascii="Times New Roman" w:hAnsi="Times New Roman"/>
          <w:bCs/>
          <w:kern w:val="1"/>
          <w:sz w:val="24"/>
          <w:szCs w:val="24"/>
          <w:lang w:eastAsia="ar-SA"/>
        </w:rPr>
        <w:t>«Золотецкая основная общеобразовательная школа»</w:t>
      </w:r>
    </w:p>
    <w:p w:rsidR="00801FFF" w:rsidRPr="005B2B72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Pr="005B2B72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Pr="005B2B72" w:rsidRDefault="00801FFF" w:rsidP="00801FFF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sz w:val="36"/>
          <w:szCs w:val="36"/>
        </w:rPr>
      </w:pPr>
      <w:r w:rsidRPr="005B2B72">
        <w:rPr>
          <w:rFonts w:ascii="Times New Roman" w:hAnsi="Times New Roman"/>
          <w:sz w:val="36"/>
          <w:szCs w:val="36"/>
        </w:rPr>
        <w:t xml:space="preserve">Программа досуговой площадки </w:t>
      </w: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sz w:val="36"/>
          <w:szCs w:val="36"/>
        </w:rPr>
      </w:pPr>
      <w:r w:rsidRPr="005B2B72">
        <w:rPr>
          <w:rFonts w:ascii="Times New Roman" w:hAnsi="Times New Roman"/>
          <w:sz w:val="36"/>
          <w:szCs w:val="36"/>
        </w:rPr>
        <w:t>«Планета детства»</w:t>
      </w: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5B2B72">
        <w:rPr>
          <w:rFonts w:ascii="Times New Roman" w:hAnsi="Times New Roman"/>
          <w:b/>
          <w:sz w:val="36"/>
          <w:szCs w:val="36"/>
        </w:rPr>
        <w:t xml:space="preserve">(для детей </w:t>
      </w:r>
      <w:r w:rsidR="0071701D">
        <w:rPr>
          <w:rFonts w:ascii="Times New Roman" w:hAnsi="Times New Roman"/>
          <w:b/>
          <w:sz w:val="36"/>
          <w:szCs w:val="36"/>
        </w:rPr>
        <w:t>14</w:t>
      </w:r>
      <w:r w:rsidRPr="005B2B72">
        <w:rPr>
          <w:rFonts w:ascii="Times New Roman" w:hAnsi="Times New Roman"/>
          <w:b/>
          <w:sz w:val="36"/>
          <w:szCs w:val="36"/>
        </w:rPr>
        <w:t>-16 лет)</w:t>
      </w: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01FFF" w:rsidRPr="005B2B72" w:rsidRDefault="00CD67E6" w:rsidP="00801FFF">
      <w:pPr>
        <w:spacing w:after="0" w:line="240" w:lineRule="auto"/>
        <w:ind w:left="708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Грибанова Татьяна Николаевна</w:t>
      </w:r>
    </w:p>
    <w:p w:rsidR="00801FFF" w:rsidRPr="005B2B72" w:rsidRDefault="0071701D" w:rsidP="00801FFF">
      <w:pPr>
        <w:spacing w:after="0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тьютор</w:t>
      </w:r>
    </w:p>
    <w:p w:rsidR="00801FFF" w:rsidRPr="005B2B72" w:rsidRDefault="00801FFF" w:rsidP="00801FFF">
      <w:pPr>
        <w:spacing w:after="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spacing w:after="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spacing w:after="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поселок Золотец</w:t>
      </w:r>
    </w:p>
    <w:p w:rsidR="00801FFF" w:rsidRDefault="0071701D" w:rsidP="00801FF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D67E6">
        <w:rPr>
          <w:rFonts w:ascii="Times New Roman" w:hAnsi="Times New Roman" w:cs="Times New Roman"/>
          <w:sz w:val="24"/>
          <w:szCs w:val="24"/>
        </w:rPr>
        <w:t>5</w:t>
      </w:r>
      <w:r w:rsidR="00801F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01FFF" w:rsidRPr="005B2B72" w:rsidRDefault="00801FFF" w:rsidP="00801FF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5B2B72">
        <w:rPr>
          <w:rFonts w:ascii="Times New Roman" w:hAnsi="Times New Roman" w:cs="Times New Roman"/>
          <w:sz w:val="24"/>
          <w:szCs w:val="24"/>
        </w:rPr>
        <w:lastRenderedPageBreak/>
        <w:t>Информационная карта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4290"/>
        <w:gridCol w:w="4786"/>
      </w:tblGrid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a4"/>
              <w:spacing w:after="0"/>
              <w:contextualSpacing/>
              <w:rPr>
                <w:rFonts w:ascii="Times New Roman" w:hAnsi="Times New Roman" w:cs="Times New Roman"/>
              </w:rPr>
            </w:pPr>
            <w:r w:rsidRPr="005B2B72">
              <w:rPr>
                <w:rFonts w:ascii="Times New Roman" w:hAnsi="Times New Roman" w:cs="Times New Roman"/>
              </w:rPr>
              <w:t>Программа досуговой площадки «</w:t>
            </w:r>
            <w:r w:rsidRPr="00B52046">
              <w:rPr>
                <w:rFonts w:ascii="Times New Roman" w:hAnsi="Times New Roman" w:cs="Times New Roman"/>
                <w:i/>
                <w:color w:val="FF0000"/>
              </w:rPr>
              <w:t>Планета детства</w:t>
            </w:r>
            <w:r w:rsidRPr="005B2B72">
              <w:rPr>
                <w:rFonts w:ascii="Times New Roman" w:hAnsi="Times New Roman" w:cs="Times New Roman"/>
              </w:rPr>
              <w:t>»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Учреждение, представившее программу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CD6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Беломорского муниципального </w:t>
            </w:r>
            <w:r w:rsidR="00CD67E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«Золотецкая основная общеобразовательная школа»</w:t>
            </w: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автора(ов) программы 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CD67E6" w:rsidP="0067369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Грибанова Татьяна Николаевна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Программа включает в себя разноплановую деятельность, объединяет различные направления отдыха и воспитания детей в каникулярное время.</w:t>
            </w:r>
          </w:p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 xml:space="preserve"> Данная программа направлена на реализацию малозатратных форм занятости детей, доступна для всех социальных слоев населения, предлагает удобный режим работы, создает благоприятную воспитательную среду для детей «группы риска» и личностный рост каждого ребенка через участие в выбранном виде деятельности.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группа и механизм ее формирования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 xml:space="preserve">Дети, проживающие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поселке Золотец</w:t>
            </w: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состава смены детей осуществляется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основании заявления учащихся</w:t>
            </w: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и количество участников программы</w:t>
            </w:r>
          </w:p>
        </w:tc>
        <w:tc>
          <w:tcPr>
            <w:tcW w:w="2500" w:type="pct"/>
            <w:shd w:val="clear" w:color="auto" w:fill="auto"/>
          </w:tcPr>
          <w:p w:rsidR="00801FFF" w:rsidRDefault="0071701D" w:rsidP="00B9148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01FFF">
              <w:rPr>
                <w:rFonts w:ascii="Times New Roman" w:hAnsi="Times New Roman" w:cs="Times New Roman"/>
              </w:rPr>
              <w:t>-16 лет</w:t>
            </w:r>
          </w:p>
          <w:p w:rsidR="00801FFF" w:rsidRPr="005B2B72" w:rsidRDefault="00CD67E6" w:rsidP="00B9148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="00801FFF" w:rsidRPr="00B5204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01FFF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представительство участников программы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площадки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CD67E6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27.10.2025-01.11.2025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реализации программы с указанием предполагаемой базы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Золотец, ул. Золотецкая, д 18А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конечные результаты реализации программы (кратко)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72">
              <w:rPr>
                <w:rFonts w:ascii="Times New Roman" w:hAnsi="Times New Roman"/>
                <w:bCs/>
                <w:sz w:val="24"/>
                <w:szCs w:val="24"/>
              </w:rPr>
              <w:t>Программа обеспечивает условия для творческого развития личности ребенка,</w:t>
            </w:r>
          </w:p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72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профилактику безнадзорности детей, </w:t>
            </w:r>
          </w:p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72">
              <w:rPr>
                <w:rFonts w:ascii="Times New Roman" w:hAnsi="Times New Roman"/>
                <w:bCs/>
                <w:sz w:val="24"/>
                <w:szCs w:val="24"/>
              </w:rPr>
              <w:t>формирование детского коллектива и социализацию детей.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Показатели, по которым оценивается результативность реализации программы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- Количество детей, ежедневно посещающих площадку;</w:t>
            </w:r>
          </w:p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- Количество взрослых, привлекаемых к участию в мероприятиях;</w:t>
            </w:r>
          </w:p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- Отсутствие правонарушений, совершенных детьми и подростками, посещающими площадку;</w:t>
            </w:r>
          </w:p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проведенных мероприятий </w:t>
            </w:r>
          </w:p>
        </w:tc>
      </w:tr>
      <w:tr w:rsidR="00801FFF" w:rsidRPr="005B2B72" w:rsidTr="00B91480">
        <w:tc>
          <w:tcPr>
            <w:tcW w:w="259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1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программы с указанием всех источников финансирования</w:t>
            </w:r>
          </w:p>
        </w:tc>
        <w:tc>
          <w:tcPr>
            <w:tcW w:w="2500" w:type="pct"/>
            <w:shd w:val="clear" w:color="auto" w:fill="auto"/>
          </w:tcPr>
          <w:p w:rsidR="00801FFF" w:rsidRPr="005B2B72" w:rsidRDefault="00801FFF" w:rsidP="00B914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2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</w:tr>
    </w:tbl>
    <w:p w:rsidR="00801FFF" w:rsidRPr="005B2B72" w:rsidRDefault="00801FFF" w:rsidP="00801FFF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01FFF" w:rsidRPr="005B2B72" w:rsidRDefault="00801FFF" w:rsidP="00801FFF">
      <w:pPr>
        <w:pStyle w:val="1"/>
        <w:widowControl w:val="0"/>
        <w:autoSpaceDE w:val="0"/>
        <w:autoSpaceDN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801FFF" w:rsidRPr="005B2B72" w:rsidRDefault="00801FFF" w:rsidP="00801FFF">
      <w:pPr>
        <w:pStyle w:val="1"/>
        <w:widowControl w:val="0"/>
        <w:autoSpaceDE w:val="0"/>
        <w:autoSpaceDN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801FFF" w:rsidRPr="005B2B72" w:rsidRDefault="00801FFF" w:rsidP="00B52046">
      <w:pPr>
        <w:pStyle w:val="1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B2B72">
        <w:rPr>
          <w:rFonts w:ascii="Times New Roman" w:hAnsi="Times New Roman"/>
          <w:b/>
          <w:sz w:val="24"/>
          <w:szCs w:val="24"/>
        </w:rPr>
        <w:t>Цель:</w:t>
      </w:r>
      <w:r w:rsidRPr="005B2B72">
        <w:rPr>
          <w:rFonts w:ascii="Times New Roman" w:hAnsi="Times New Roman"/>
          <w:bCs/>
          <w:sz w:val="24"/>
          <w:szCs w:val="24"/>
        </w:rPr>
        <w:t xml:space="preserve"> обеспечение содержательного досуга детей</w:t>
      </w:r>
    </w:p>
    <w:p w:rsidR="00801FFF" w:rsidRPr="005B2B72" w:rsidRDefault="00801FFF" w:rsidP="00B52046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B2B72">
        <w:rPr>
          <w:rFonts w:ascii="Times New Roman" w:hAnsi="Times New Roman"/>
          <w:b/>
          <w:bCs/>
          <w:sz w:val="24"/>
          <w:szCs w:val="24"/>
        </w:rPr>
        <w:t>Задачи</w:t>
      </w:r>
      <w:r w:rsidRPr="005B2B72">
        <w:rPr>
          <w:rFonts w:ascii="Times New Roman" w:hAnsi="Times New Roman"/>
          <w:bCs/>
          <w:sz w:val="24"/>
          <w:szCs w:val="24"/>
        </w:rPr>
        <w:t>:</w:t>
      </w:r>
    </w:p>
    <w:p w:rsidR="00801FFF" w:rsidRPr="005B2B72" w:rsidRDefault="00801FFF" w:rsidP="00B52046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B2B72">
        <w:rPr>
          <w:rFonts w:ascii="Times New Roman" w:hAnsi="Times New Roman"/>
          <w:bCs/>
          <w:sz w:val="24"/>
          <w:szCs w:val="24"/>
        </w:rPr>
        <w:t>организовать проведение культурно-досуговых мероприятий;</w:t>
      </w:r>
    </w:p>
    <w:p w:rsidR="00801FFF" w:rsidRPr="005B2B72" w:rsidRDefault="00801FFF" w:rsidP="00B52046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B2B72">
        <w:rPr>
          <w:rFonts w:ascii="Times New Roman" w:hAnsi="Times New Roman"/>
          <w:bCs/>
          <w:sz w:val="24"/>
          <w:szCs w:val="24"/>
        </w:rPr>
        <w:t>обеспечить профилактику безнадзорности детей;</w:t>
      </w:r>
    </w:p>
    <w:p w:rsidR="00801FFF" w:rsidRPr="005B2B72" w:rsidRDefault="00801FFF" w:rsidP="00B52046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B2B72">
        <w:rPr>
          <w:rFonts w:ascii="Times New Roman" w:hAnsi="Times New Roman"/>
          <w:bCs/>
          <w:sz w:val="24"/>
          <w:szCs w:val="24"/>
        </w:rPr>
        <w:t>совершенствовать творческие навыки ребят;</w:t>
      </w:r>
    </w:p>
    <w:p w:rsidR="00801FFF" w:rsidRPr="005B2B72" w:rsidRDefault="00801FFF" w:rsidP="00B52046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B2B72">
        <w:rPr>
          <w:rFonts w:ascii="Times New Roman" w:hAnsi="Times New Roman"/>
          <w:bCs/>
          <w:sz w:val="24"/>
          <w:szCs w:val="24"/>
        </w:rPr>
        <w:t>развить у детей чувства товарищества и взаимопомощи;</w:t>
      </w:r>
    </w:p>
    <w:p w:rsidR="00801FFF" w:rsidRPr="005B2B72" w:rsidRDefault="00801FFF" w:rsidP="00B520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color w:val="000000"/>
          <w:kern w:val="36"/>
          <w:sz w:val="24"/>
          <w:szCs w:val="24"/>
        </w:rPr>
        <w:t>воспитание нравственно-патриотических чувств у детей.</w:t>
      </w:r>
    </w:p>
    <w:p w:rsidR="00801FFF" w:rsidRPr="005B2B72" w:rsidRDefault="00801FFF" w:rsidP="00801FFF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01FFF" w:rsidRPr="005B2B72" w:rsidRDefault="00801FFF" w:rsidP="00801FFF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2B72">
        <w:rPr>
          <w:rFonts w:ascii="Times New Roman" w:hAnsi="Times New Roman"/>
          <w:b/>
          <w:sz w:val="24"/>
          <w:szCs w:val="24"/>
        </w:rPr>
        <w:t>Концепция программы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 xml:space="preserve"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>Наиболее распространённой формой организации детей остаются летние досуговые площадки с дневным пребыванием, создаваемые при образовательном учреждении. Это наиболее доступный и для многих единственный выход из положения, особенно для малообеспеченных семей</w:t>
      </w:r>
      <w:r>
        <w:t>, детей, находящихся в трудной жизненной ситуации.</w:t>
      </w:r>
      <w:r w:rsidRPr="005B2B72">
        <w:t xml:space="preserve"> Ведь не у всех есть возможность отправить ребенка в загородные летние лагеря или в санаторий. Да к тому же многие дети не хотят расставаться со своими родителями надолго. 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>Посещая летнюю досуговую площадку дневного пребывания, ребенок не отрывается от семьи, находится под присмотром педагогов, занят интересными делами, а вечером и в выходные дни он находится в кругу семьи.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>Разработка программы «</w:t>
      </w:r>
      <w:r w:rsidRPr="00B52046">
        <w:rPr>
          <w:i/>
          <w:color w:val="FF0000"/>
        </w:rPr>
        <w:t>Планета детства</w:t>
      </w:r>
      <w:r w:rsidRPr="005B2B72">
        <w:t xml:space="preserve">» </w:t>
      </w:r>
      <w:r>
        <w:t xml:space="preserve"> </w:t>
      </w:r>
      <w:r w:rsidRPr="005B2B72">
        <w:t xml:space="preserve"> досуговой площадке дневного пребывания на 20</w:t>
      </w:r>
      <w:r>
        <w:t>2</w:t>
      </w:r>
      <w:r w:rsidR="00CD67E6">
        <w:t>5</w:t>
      </w:r>
      <w:r w:rsidRPr="005B2B72">
        <w:t xml:space="preserve"> год вызвана:</w:t>
      </w:r>
    </w:p>
    <w:p w:rsidR="00801FFF" w:rsidRPr="005B2B72" w:rsidRDefault="00801FFF" w:rsidP="00801FFF">
      <w:pPr>
        <w:pStyle w:val="a9"/>
        <w:numPr>
          <w:ilvl w:val="0"/>
          <w:numId w:val="2"/>
        </w:numPr>
        <w:spacing w:before="0" w:beforeAutospacing="0" w:after="0" w:afterAutospacing="0"/>
        <w:jc w:val="both"/>
      </w:pPr>
      <w:r w:rsidRPr="005B2B72">
        <w:t>повышением спроса родителей и детей на организованный отдых школьников;</w:t>
      </w:r>
    </w:p>
    <w:p w:rsidR="00801FFF" w:rsidRPr="005B2B72" w:rsidRDefault="00801FFF" w:rsidP="00801FFF">
      <w:pPr>
        <w:pStyle w:val="a9"/>
        <w:numPr>
          <w:ilvl w:val="0"/>
          <w:numId w:val="2"/>
        </w:numPr>
        <w:spacing w:before="0" w:beforeAutospacing="0" w:after="0" w:afterAutospacing="0"/>
        <w:jc w:val="both"/>
      </w:pPr>
      <w:r w:rsidRPr="005B2B72">
        <w:t>работой по укреплению здоровья учащихся и формированию у них потребности здорового образа жизни;</w:t>
      </w:r>
    </w:p>
    <w:p w:rsidR="00801FFF" w:rsidRPr="005B2B72" w:rsidRDefault="00801FFF" w:rsidP="00801FFF">
      <w:pPr>
        <w:pStyle w:val="a9"/>
        <w:numPr>
          <w:ilvl w:val="0"/>
          <w:numId w:val="2"/>
        </w:numPr>
        <w:spacing w:before="0" w:beforeAutospacing="0" w:after="0" w:afterAutospacing="0"/>
        <w:jc w:val="both"/>
      </w:pPr>
      <w:r w:rsidRPr="005B2B72"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>Программа «</w:t>
      </w:r>
      <w:r w:rsidRPr="00B52046">
        <w:rPr>
          <w:i/>
          <w:color w:val="FF0000"/>
        </w:rPr>
        <w:t>Планета детства</w:t>
      </w:r>
      <w:r w:rsidRPr="005B2B72">
        <w:t>» является комплексной и включает в себя разноплановую деятельность, объединяет различные направления оздоровления, отдыха и воспитания.  По продолжительности программа является краткосрочной и реализуется в течение двух  смен, построена с учётом возрастных и индиви</w:t>
      </w:r>
      <w:r>
        <w:t>д</w:t>
      </w:r>
      <w:r w:rsidR="00B52046">
        <w:t xml:space="preserve">уальных способностей детей от </w:t>
      </w:r>
      <w:r w:rsidR="00CD67E6">
        <w:t>14</w:t>
      </w:r>
      <w:r w:rsidRPr="005B2B72">
        <w:t xml:space="preserve"> до 16 лет. </w:t>
      </w:r>
    </w:p>
    <w:p w:rsidR="00801FFF" w:rsidRPr="005B2B72" w:rsidRDefault="00801FFF" w:rsidP="00801FFF">
      <w:pPr>
        <w:pStyle w:val="a9"/>
        <w:spacing w:before="0" w:beforeAutospacing="0" w:after="0" w:afterAutospacing="0"/>
        <w:ind w:firstLine="567"/>
        <w:jc w:val="both"/>
      </w:pPr>
      <w:r w:rsidRPr="005B2B72"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на детской площадке стиля отношений сотрудничества, содружества, сотворчества.</w:t>
      </w:r>
    </w:p>
    <w:p w:rsidR="00801FFF" w:rsidRPr="005B2B72" w:rsidRDefault="00801FFF" w:rsidP="00801FFF">
      <w:pPr>
        <w:pStyle w:val="a9"/>
        <w:tabs>
          <w:tab w:val="left" w:pos="567"/>
        </w:tabs>
        <w:spacing w:before="0" w:beforeAutospacing="0" w:after="0" w:afterAutospacing="0"/>
        <w:ind w:firstLine="567"/>
        <w:jc w:val="both"/>
      </w:pPr>
      <w:r w:rsidRPr="005B2B72">
        <w:lastRenderedPageBreak/>
        <w:t xml:space="preserve">Летняя досуговая площадка размещается на базе муниципального </w:t>
      </w:r>
      <w:r w:rsidR="00B52046">
        <w:t>общеобразовательного учреждения Беломорского муниципального района «Золотецкая основная общеобразовательная школа»</w:t>
      </w:r>
      <w:r w:rsidRPr="005B2B72">
        <w:t xml:space="preserve">. </w:t>
      </w:r>
    </w:p>
    <w:p w:rsidR="00801FFF" w:rsidRPr="005B2B72" w:rsidRDefault="00801FFF" w:rsidP="00801FF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801FFF" w:rsidRPr="005B2B72" w:rsidRDefault="00801FFF" w:rsidP="00801FF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/>
          <w:bCs/>
          <w:kern w:val="36"/>
          <w:sz w:val="24"/>
          <w:szCs w:val="24"/>
        </w:rPr>
        <w:t>Целевая группа и механизм ее формирования.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Участниками программы являются неорганизованные дети прилегающих микрорайо</w:t>
      </w:r>
      <w:r w:rsidR="0071701D">
        <w:rPr>
          <w:rFonts w:ascii="Times New Roman" w:hAnsi="Times New Roman"/>
          <w:bCs/>
          <w:kern w:val="36"/>
          <w:sz w:val="24"/>
          <w:szCs w:val="24"/>
        </w:rPr>
        <w:t>нов в возрасте от 14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до 16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лет из различных социальных групп. При комплектовании особое внимание уделяется детям из малообеспеченных, неполных семей, а также детям находящимся в трудной жизненной ситуации. Механизм формирования состава осуществляется на добровольной основе путем активного информировани</w:t>
      </w:r>
      <w:r w:rsidR="0071701D">
        <w:rPr>
          <w:rFonts w:ascii="Times New Roman" w:hAnsi="Times New Roman"/>
          <w:bCs/>
          <w:kern w:val="36"/>
          <w:sz w:val="24"/>
          <w:szCs w:val="24"/>
        </w:rPr>
        <w:t xml:space="preserve">я. Максимальная наполняемость – </w:t>
      </w:r>
      <w:r w:rsidR="00B52046">
        <w:rPr>
          <w:rFonts w:ascii="Times New Roman" w:hAnsi="Times New Roman"/>
          <w:bCs/>
          <w:kern w:val="36"/>
          <w:sz w:val="24"/>
          <w:szCs w:val="24"/>
        </w:rPr>
        <w:t>5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человек.</w:t>
      </w:r>
    </w:p>
    <w:p w:rsidR="00801FFF" w:rsidRPr="005B2B72" w:rsidRDefault="00801FFF" w:rsidP="00801FF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/>
          <w:bCs/>
          <w:kern w:val="36"/>
          <w:sz w:val="24"/>
          <w:szCs w:val="24"/>
        </w:rPr>
        <w:t xml:space="preserve">Территориальное представительство участников программы: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дети и подростки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поселка Золотец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801FFF" w:rsidRPr="005B2B72" w:rsidRDefault="00801FFF" w:rsidP="00801FFF">
      <w:pPr>
        <w:pStyle w:val="31"/>
        <w:snapToGrid w:val="0"/>
        <w:ind w:left="0" w:firstLine="708"/>
        <w:rPr>
          <w:rFonts w:ascii="Times New Roman" w:hAnsi="Times New Roman" w:cs="Times New Roman"/>
          <w:sz w:val="24"/>
        </w:rPr>
      </w:pPr>
      <w:r w:rsidRPr="005B2B72">
        <w:rPr>
          <w:rFonts w:ascii="Times New Roman" w:hAnsi="Times New Roman"/>
          <w:b/>
          <w:bCs/>
          <w:kern w:val="36"/>
          <w:sz w:val="24"/>
        </w:rPr>
        <w:t xml:space="preserve">Предполагаемые сроки и место реализации: </w:t>
      </w:r>
      <w:r w:rsidR="00CD67E6" w:rsidRPr="00CD67E6">
        <w:rPr>
          <w:rFonts w:ascii="Times New Roman" w:hAnsi="Times New Roman"/>
          <w:bCs/>
          <w:kern w:val="36"/>
          <w:sz w:val="24"/>
        </w:rPr>
        <w:t>27 октября 2025</w:t>
      </w:r>
      <w:r w:rsidR="00CD67E6">
        <w:rPr>
          <w:rFonts w:ascii="Times New Roman" w:hAnsi="Times New Roman"/>
          <w:bCs/>
          <w:kern w:val="36"/>
          <w:sz w:val="24"/>
        </w:rPr>
        <w:t xml:space="preserve"> – 01 ноября 2025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/>
          <w:bCs/>
          <w:kern w:val="36"/>
          <w:sz w:val="24"/>
          <w:szCs w:val="24"/>
        </w:rPr>
        <w:t>Механизм реализации программы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I этап. Подготовительный –  </w:t>
      </w:r>
      <w:r w:rsidR="00CD67E6">
        <w:rPr>
          <w:rFonts w:ascii="Times New Roman" w:hAnsi="Times New Roman"/>
          <w:bCs/>
          <w:kern w:val="36"/>
          <w:sz w:val="24"/>
          <w:szCs w:val="24"/>
        </w:rPr>
        <w:t>сентярбрь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Этот этап характеризуется тем, что за месяц до открытия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досуговой площадк</w:t>
      </w:r>
      <w:r>
        <w:rPr>
          <w:rFonts w:ascii="Times New Roman" w:hAnsi="Times New Roman"/>
          <w:bCs/>
          <w:kern w:val="36"/>
          <w:sz w:val="24"/>
          <w:szCs w:val="24"/>
        </w:rPr>
        <w:t>и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 начинается подготовка к </w:t>
      </w:r>
      <w:r w:rsidR="00CD67E6">
        <w:rPr>
          <w:rFonts w:ascii="Times New Roman" w:hAnsi="Times New Roman"/>
          <w:bCs/>
          <w:kern w:val="36"/>
          <w:sz w:val="24"/>
          <w:szCs w:val="24"/>
        </w:rPr>
        <w:t>осеннему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сезону. Деятельностью этого этапа является: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1.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проведение совещаний при директоре и заместителе директ</w:t>
      </w:r>
      <w:r w:rsidR="00CD67E6">
        <w:rPr>
          <w:rFonts w:ascii="Times New Roman" w:hAnsi="Times New Roman"/>
          <w:bCs/>
          <w:kern w:val="36"/>
          <w:sz w:val="24"/>
          <w:szCs w:val="24"/>
        </w:rPr>
        <w:t>ора по подготовке учреждения к учебному году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>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2.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 xml:space="preserve">издание приказа по учреждению о проведении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кампании;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3.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 xml:space="preserve">разработка программы деятельности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досуговой площадки </w:t>
      </w:r>
      <w:r w:rsidRPr="008F4216">
        <w:rPr>
          <w:rFonts w:ascii="Times New Roman" w:hAnsi="Times New Roman"/>
          <w:bCs/>
          <w:i/>
          <w:color w:val="FF0000"/>
          <w:kern w:val="36"/>
          <w:sz w:val="24"/>
          <w:szCs w:val="24"/>
        </w:rPr>
        <w:t>«Планета детства»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4.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 xml:space="preserve">подготовка методического материала для работников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досуговой площадки;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5.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 xml:space="preserve">отбор кадров для работы на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досуговой площадке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6.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 xml:space="preserve">составление необходимой документации для деятельности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площадки. (план мероприятий режим дня, положение, должностные обязанности, инструкции т.д.)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II этап. Организационный – </w:t>
      </w:r>
      <w:r w:rsidR="00CD67E6">
        <w:rPr>
          <w:rFonts w:ascii="Times New Roman" w:hAnsi="Times New Roman"/>
          <w:bCs/>
          <w:kern w:val="36"/>
          <w:sz w:val="24"/>
          <w:szCs w:val="24"/>
        </w:rPr>
        <w:t>октябрь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    Этот период короткий по количеству дней, всего лишь 2-3 дня.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Основной деятельностью этого этапа является: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1.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встреча детей, проведение диагностики по выявлению лидерских, организаторских и творческих способностей;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2.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запуск программы «Планета детства»;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3.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 xml:space="preserve">знакомство с правилами жизнедеятельности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площадки.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III этап. Практический – </w:t>
      </w:r>
      <w:r w:rsidR="00CD67E6">
        <w:rPr>
          <w:rFonts w:ascii="Times New Roman" w:hAnsi="Times New Roman"/>
          <w:bCs/>
          <w:kern w:val="36"/>
          <w:sz w:val="24"/>
          <w:szCs w:val="24"/>
        </w:rPr>
        <w:t>октябрь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Основной деятельностью этого этапа является: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1.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реализация основной идеи смены;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2.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вовлечение детей и подростков в различные виды коллективно- творческих дел;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3.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работа творческих мастерских.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IV этап. Аналитический – </w:t>
      </w:r>
      <w:r w:rsidR="00CD67E6">
        <w:rPr>
          <w:rFonts w:ascii="Times New Roman" w:hAnsi="Times New Roman"/>
          <w:bCs/>
          <w:kern w:val="36"/>
          <w:sz w:val="24"/>
          <w:szCs w:val="24"/>
        </w:rPr>
        <w:t>ноябрь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Основной идеей этого этапа является: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1.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подведение итогов смены;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2.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>выработка перспектив деятельности организации;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3.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ab/>
        <w:t xml:space="preserve">анализ предложений детьми, родителями, педагогами, внесенными по деятельности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досуговой площадки в будущем.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Индивидуальные</w:t>
      </w:r>
      <w:r w:rsidR="00B52046">
        <w:rPr>
          <w:rFonts w:ascii="Times New Roman" w:hAnsi="Times New Roman"/>
          <w:bCs/>
          <w:kern w:val="36"/>
          <w:sz w:val="24"/>
          <w:szCs w:val="24"/>
        </w:rPr>
        <w:t xml:space="preserve"> и коллективные формы работы на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досуговой площадке осуществляются с использованием традиционных методов (беседа, наблюдение,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lastRenderedPageBreak/>
        <w:t>поручение, конкурсы рисунков, плакатов, утренники, праздники, экскурсии); метод интерактивного обучения (социально-психологические тренинги, ролевые игры, дискуссии); в которых дети непросто «проходят» что-то, а проживают те или иные конкретные ситуации; методики коллективно-творче</w:t>
      </w:r>
      <w:r w:rsidR="00B52046">
        <w:rPr>
          <w:rFonts w:ascii="Times New Roman" w:hAnsi="Times New Roman"/>
          <w:bCs/>
          <w:kern w:val="36"/>
          <w:sz w:val="24"/>
          <w:szCs w:val="24"/>
        </w:rPr>
        <w:t>ского воспитания Иванова И. П.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sz w:val="24"/>
          <w:szCs w:val="24"/>
        </w:rPr>
        <w:t xml:space="preserve">Совместные дела и общение ребенка со сверстниками и педагогами  в условиях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B72">
        <w:rPr>
          <w:rFonts w:ascii="Times New Roman" w:hAnsi="Times New Roman"/>
          <w:sz w:val="24"/>
          <w:szCs w:val="24"/>
        </w:rPr>
        <w:t xml:space="preserve"> досуговой площадки позволяют обучать воспитанников нормам социальной жизни, поведению в коллективе, культуре взаимоотношений, располагают к раскрытию их способностей, проявлению инициативы, способствуют приобщению к духовности, усвоению принципов безопасного и здорового образа жизни.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801FFF" w:rsidRPr="005B2B72" w:rsidRDefault="00801FFF" w:rsidP="00801FFF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/>
          <w:bCs/>
          <w:kern w:val="36"/>
          <w:sz w:val="24"/>
          <w:szCs w:val="24"/>
        </w:rPr>
        <w:t xml:space="preserve">Режим работы 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5B2B72">
        <w:rPr>
          <w:rFonts w:ascii="Times New Roman" w:hAnsi="Times New Roman"/>
          <w:b/>
          <w:bCs/>
          <w:kern w:val="36"/>
          <w:sz w:val="24"/>
          <w:szCs w:val="24"/>
        </w:rPr>
        <w:t xml:space="preserve"> досуговой площадки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1</w:t>
      </w:r>
      <w:r>
        <w:rPr>
          <w:rFonts w:ascii="Times New Roman" w:hAnsi="Times New Roman"/>
          <w:bCs/>
          <w:kern w:val="36"/>
          <w:sz w:val="24"/>
          <w:szCs w:val="24"/>
        </w:rPr>
        <w:t>0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>.00 – 1</w:t>
      </w:r>
      <w:r>
        <w:rPr>
          <w:rFonts w:ascii="Times New Roman" w:hAnsi="Times New Roman"/>
          <w:bCs/>
          <w:kern w:val="36"/>
          <w:sz w:val="24"/>
          <w:szCs w:val="24"/>
        </w:rPr>
        <w:t>0</w:t>
      </w:r>
      <w:r w:rsidR="00B52046">
        <w:rPr>
          <w:rFonts w:ascii="Times New Roman" w:hAnsi="Times New Roman"/>
          <w:bCs/>
          <w:kern w:val="36"/>
          <w:sz w:val="24"/>
          <w:szCs w:val="24"/>
        </w:rPr>
        <w:t>.15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 - прием детей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1</w:t>
      </w:r>
      <w:r>
        <w:rPr>
          <w:rFonts w:ascii="Times New Roman" w:hAnsi="Times New Roman"/>
          <w:bCs/>
          <w:kern w:val="36"/>
          <w:sz w:val="24"/>
          <w:szCs w:val="24"/>
        </w:rPr>
        <w:t>0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>.</w:t>
      </w:r>
      <w:r w:rsidR="00B52046">
        <w:rPr>
          <w:rFonts w:ascii="Times New Roman" w:hAnsi="Times New Roman"/>
          <w:bCs/>
          <w:kern w:val="36"/>
          <w:sz w:val="24"/>
          <w:szCs w:val="24"/>
        </w:rPr>
        <w:t>15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 – 1</w:t>
      </w:r>
      <w:r w:rsidR="004B2E19">
        <w:rPr>
          <w:rFonts w:ascii="Times New Roman" w:hAnsi="Times New Roman"/>
          <w:bCs/>
          <w:kern w:val="36"/>
          <w:sz w:val="24"/>
          <w:szCs w:val="24"/>
        </w:rPr>
        <w:t>3.0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 xml:space="preserve">0 </w:t>
      </w:r>
      <w:r w:rsidR="004B2E19">
        <w:rPr>
          <w:rFonts w:ascii="Times New Roman" w:hAnsi="Times New Roman"/>
          <w:bCs/>
          <w:kern w:val="36"/>
          <w:sz w:val="24"/>
          <w:szCs w:val="24"/>
        </w:rPr>
        <w:t xml:space="preserve">– зарядка, 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>энергичные упражнения и танцы под музыку</w:t>
      </w:r>
      <w:r>
        <w:rPr>
          <w:rFonts w:ascii="Times New Roman" w:hAnsi="Times New Roman"/>
          <w:bCs/>
          <w:kern w:val="36"/>
          <w:sz w:val="24"/>
          <w:szCs w:val="24"/>
        </w:rPr>
        <w:t>, работа творческой мастерской</w:t>
      </w:r>
      <w:r w:rsidR="004B2E19">
        <w:rPr>
          <w:rFonts w:ascii="Times New Roman" w:hAnsi="Times New Roman"/>
          <w:bCs/>
          <w:kern w:val="36"/>
          <w:sz w:val="24"/>
          <w:szCs w:val="24"/>
        </w:rPr>
        <w:t>, мероприятия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801FFF" w:rsidRPr="005B2B72" w:rsidRDefault="00801FFF" w:rsidP="00801FF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/>
          <w:bCs/>
          <w:kern w:val="36"/>
          <w:sz w:val="24"/>
          <w:szCs w:val="24"/>
        </w:rPr>
        <w:t>Кадровое обеспечение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В реализации проекта участвуют:</w:t>
      </w:r>
    </w:p>
    <w:p w:rsidR="00801FFF" w:rsidRDefault="00801FFF" w:rsidP="00801FFF">
      <w:pPr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Педагог – организатор</w:t>
      </w:r>
    </w:p>
    <w:p w:rsidR="004B2E19" w:rsidRPr="005B2B72" w:rsidRDefault="004B2E19" w:rsidP="00801FFF">
      <w:pPr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Педагоги учреждения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B2B72">
        <w:rPr>
          <w:rFonts w:ascii="Times New Roman" w:hAnsi="Times New Roman"/>
          <w:bCs/>
          <w:kern w:val="36"/>
          <w:sz w:val="24"/>
          <w:szCs w:val="24"/>
        </w:rPr>
        <w:t>Подбор и расстановка кадров осуществл</w:t>
      </w:r>
      <w:r w:rsidR="004B2E19">
        <w:rPr>
          <w:rFonts w:ascii="Times New Roman" w:hAnsi="Times New Roman"/>
          <w:bCs/>
          <w:kern w:val="36"/>
          <w:sz w:val="24"/>
          <w:szCs w:val="24"/>
        </w:rPr>
        <w:t>яется администрацией учреждения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>. Педагог нес</w:t>
      </w:r>
      <w:r>
        <w:rPr>
          <w:rFonts w:ascii="Times New Roman" w:hAnsi="Times New Roman"/>
          <w:bCs/>
          <w:kern w:val="36"/>
          <w:sz w:val="24"/>
          <w:szCs w:val="24"/>
        </w:rPr>
        <w:t>ё</w:t>
      </w:r>
      <w:r w:rsidRPr="005B2B72">
        <w:rPr>
          <w:rFonts w:ascii="Times New Roman" w:hAnsi="Times New Roman"/>
          <w:bCs/>
          <w:kern w:val="36"/>
          <w:sz w:val="24"/>
          <w:szCs w:val="24"/>
        </w:rPr>
        <w:t>т ответственность за жизнь и здоровье детей, выполнение плана мероприятий.</w:t>
      </w:r>
    </w:p>
    <w:p w:rsidR="00801FFF" w:rsidRPr="005B2B72" w:rsidRDefault="00801FFF" w:rsidP="00801F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801FFF" w:rsidRPr="005B2B72" w:rsidRDefault="00801FFF" w:rsidP="00801FF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801FFF" w:rsidRPr="005B2B72" w:rsidRDefault="00801FFF" w:rsidP="00801F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 xml:space="preserve">Выбор оптимальных условий и площадок для проведения различных мероприятий. </w:t>
      </w:r>
    </w:p>
    <w:p w:rsidR="00801FFF" w:rsidRPr="005B2B72" w:rsidRDefault="00801FFF" w:rsidP="00801F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 xml:space="preserve">Материалы для оформления и творчества детей. </w:t>
      </w:r>
    </w:p>
    <w:p w:rsidR="00801FFF" w:rsidRPr="005B2B72" w:rsidRDefault="00801FFF" w:rsidP="00801F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 xml:space="preserve">Наличие канцелярских принадлежностей. </w:t>
      </w:r>
    </w:p>
    <w:p w:rsidR="00801FFF" w:rsidRPr="005B2B72" w:rsidRDefault="00801FFF" w:rsidP="00801F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 xml:space="preserve">Аудиоматериалы и видеотехника. </w:t>
      </w:r>
    </w:p>
    <w:p w:rsidR="00801FFF" w:rsidRPr="005B2B72" w:rsidRDefault="00801FFF" w:rsidP="00801F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Призы и награды для стимулирования.</w:t>
      </w:r>
    </w:p>
    <w:p w:rsidR="00801FFF" w:rsidRPr="005B2B72" w:rsidRDefault="00801FFF" w:rsidP="00801FF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B2B72">
        <w:rPr>
          <w:rFonts w:ascii="Times New Roman" w:hAnsi="Times New Roman"/>
          <w:b/>
          <w:sz w:val="24"/>
          <w:szCs w:val="24"/>
        </w:rPr>
        <w:t>Показатели, по которым оценивается результативность реализации программы</w:t>
      </w:r>
    </w:p>
    <w:p w:rsidR="00801FFF" w:rsidRPr="005B2B72" w:rsidRDefault="00801FFF" w:rsidP="00801F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B2B72">
        <w:rPr>
          <w:rFonts w:ascii="Times New Roman" w:hAnsi="Times New Roman"/>
          <w:bCs/>
          <w:sz w:val="24"/>
          <w:szCs w:val="24"/>
        </w:rPr>
        <w:t>Данная программа позволит детям нашего города, не уезжающим на время каникул, продолжить занятия в клубе и одновременно отдохнуть, проводя время с теми ребятами, с которыми общались в течение года и познакомиться с новыми детьми.</w:t>
      </w:r>
    </w:p>
    <w:p w:rsidR="00801FFF" w:rsidRPr="005B2B72" w:rsidRDefault="00801FFF" w:rsidP="00801F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bCs/>
          <w:sz w:val="24"/>
          <w:szCs w:val="24"/>
        </w:rPr>
        <w:t>Ежедневно на досуговой площадке дети будут принимать участие в коллективно - творческих делах, играть на свежем воздухе.</w:t>
      </w:r>
    </w:p>
    <w:p w:rsidR="00801FFF" w:rsidRPr="005B2B72" w:rsidRDefault="00801FFF" w:rsidP="00801F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Дети в течение смены смогут проявить свои творческие способности, изготавливая поделки из пластилина, солёного теста, аппликации, рисуя на различные темы.</w:t>
      </w:r>
    </w:p>
    <w:p w:rsidR="00801FFF" w:rsidRPr="005B2B72" w:rsidRDefault="00801FFF" w:rsidP="00801F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Ребята познакомятся с историей и легендами оригами. Научатся делать поделки в технике оригами.</w:t>
      </w:r>
    </w:p>
    <w:p w:rsidR="00801FFF" w:rsidRPr="005B2B72" w:rsidRDefault="00801FFF" w:rsidP="00801FFF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lastRenderedPageBreak/>
        <w:t>Между детьми разных возрастов появятся товарищеские отношения.</w:t>
      </w:r>
    </w:p>
    <w:p w:rsidR="00801FFF" w:rsidRPr="005B2B72" w:rsidRDefault="00801FFF" w:rsidP="00801F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 xml:space="preserve">Будут удовлетворены </w:t>
      </w:r>
      <w:r w:rsidRPr="005B2B72">
        <w:rPr>
          <w:rFonts w:ascii="Times New Roman" w:hAnsi="Times New Roman"/>
          <w:bCs/>
          <w:color w:val="000000"/>
          <w:sz w:val="24"/>
          <w:szCs w:val="24"/>
        </w:rPr>
        <w:t>потребности детей в творчестве и игре.</w:t>
      </w:r>
    </w:p>
    <w:p w:rsidR="00801FFF" w:rsidRPr="005B2B72" w:rsidRDefault="00801FFF" w:rsidP="00801F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Родители в данный период времени будут спокойны за своих детей, у них повысится заинтересованность в регулярном посещении детьми Дома детского творчества.</w:t>
      </w:r>
    </w:p>
    <w:p w:rsidR="00801FFF" w:rsidRPr="005B2B72" w:rsidRDefault="00801FFF" w:rsidP="00801FFF">
      <w:pPr>
        <w:pStyle w:val="1"/>
        <w:spacing w:after="0" w:line="240" w:lineRule="auto"/>
        <w:ind w:left="1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B2B72">
        <w:rPr>
          <w:rFonts w:ascii="Times New Roman" w:hAnsi="Times New Roman"/>
          <w:b/>
          <w:color w:val="000000"/>
          <w:sz w:val="24"/>
          <w:szCs w:val="24"/>
        </w:rPr>
        <w:t>Критерии оценки результатов программы</w:t>
      </w:r>
    </w:p>
    <w:p w:rsidR="00801FFF" w:rsidRPr="005B2B72" w:rsidRDefault="00801FFF" w:rsidP="00801FFF">
      <w:pPr>
        <w:pStyle w:val="1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color w:val="000000"/>
          <w:sz w:val="24"/>
          <w:szCs w:val="24"/>
        </w:rPr>
        <w:t>Количество детей посещающих летнюю досуговую площадку.</w:t>
      </w:r>
    </w:p>
    <w:p w:rsidR="00801FFF" w:rsidRPr="005B2B72" w:rsidRDefault="00801FFF" w:rsidP="00801FFF">
      <w:pPr>
        <w:pStyle w:val="1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color w:val="000000"/>
          <w:sz w:val="24"/>
          <w:szCs w:val="24"/>
        </w:rPr>
        <w:t xml:space="preserve">Активность и участие детей в коллективно – творческих делах. </w:t>
      </w:r>
    </w:p>
    <w:p w:rsidR="00801FFF" w:rsidRPr="005B2B72" w:rsidRDefault="00801FFF" w:rsidP="00801FFF">
      <w:pPr>
        <w:pStyle w:val="1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color w:val="000000"/>
          <w:sz w:val="24"/>
          <w:szCs w:val="24"/>
        </w:rPr>
        <w:t>Уровень и характер взаимоотношений в детской среде.</w:t>
      </w:r>
    </w:p>
    <w:p w:rsidR="00801FFF" w:rsidRPr="005B2B72" w:rsidRDefault="00801FFF" w:rsidP="00801FFF">
      <w:pPr>
        <w:pStyle w:val="1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color w:val="000000"/>
          <w:sz w:val="24"/>
          <w:szCs w:val="24"/>
        </w:rPr>
        <w:t>Устойчивый интерес ребят  к игровой и творческой деятельности.</w:t>
      </w:r>
    </w:p>
    <w:p w:rsidR="00801FFF" w:rsidRPr="005B2B72" w:rsidRDefault="00801FFF" w:rsidP="00801FFF">
      <w:pPr>
        <w:pStyle w:val="1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color w:val="000000"/>
          <w:sz w:val="24"/>
          <w:szCs w:val="24"/>
        </w:rPr>
        <w:t>Удовлетворенность детей своим творчеством и результатами в играх.</w:t>
      </w:r>
    </w:p>
    <w:p w:rsidR="00801FFF" w:rsidRPr="005B2B72" w:rsidRDefault="00801FFF" w:rsidP="00801FFF">
      <w:pPr>
        <w:pStyle w:val="1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color w:val="000000"/>
          <w:sz w:val="24"/>
          <w:szCs w:val="24"/>
        </w:rPr>
        <w:t xml:space="preserve">Заинтересованность родителей в посещении детьми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2B72">
        <w:rPr>
          <w:rFonts w:ascii="Times New Roman" w:hAnsi="Times New Roman"/>
          <w:color w:val="000000"/>
          <w:sz w:val="24"/>
          <w:szCs w:val="24"/>
        </w:rPr>
        <w:t xml:space="preserve"> досуговой площадки. </w:t>
      </w: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16B8" w:rsidRDefault="005C16B8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16B8" w:rsidRDefault="005C16B8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16B8" w:rsidRDefault="005C16B8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16B8" w:rsidRDefault="005C16B8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16B8" w:rsidRPr="005B2B72" w:rsidRDefault="005C16B8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D67E6" w:rsidRDefault="00CD67E6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D67E6" w:rsidRDefault="00CD67E6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1FFF" w:rsidRPr="005B2B72" w:rsidRDefault="00801FFF" w:rsidP="00801FFF">
      <w:pPr>
        <w:pStyle w:val="1"/>
        <w:spacing w:after="0" w:line="36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B2B72">
        <w:rPr>
          <w:rFonts w:ascii="Times New Roman" w:hAnsi="Times New Roman"/>
          <w:color w:val="000000"/>
          <w:sz w:val="24"/>
          <w:szCs w:val="24"/>
        </w:rPr>
        <w:t>Литература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-426" w:firstLine="12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Вознюк Н.Г. Полная энциклопедия развивающих игр для детей. – М., 2009. – 45 с.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Гусев Д.А. Большая книга головоломок. – Москва, 2007 г.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Дополнительные образовательные программы. №5, 2009; №2, 2010;№ 5, 2011.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Клюева Н.В., Касаткина Ю.В. Учим детей общению. – Ярославль, 1997.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Леонтьева О.С. 500 головоломок для умеющих мыслить логически. –  М., 2008.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Минскин Е.М. Игры и развлечения в группе продленного дня. - М.,1983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Рассел Кен, Филип Картер. Хитроумные головоломки. – М., 2007.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Учимся. Читаем. Играем. Выпуски 2006, 2007.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Фирсова Волохов А. В., Мирошкина И.И. Команда нашего двора. – Нижний Новгород, 2006.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>Никитин Б.П. «Ступеньки творчества или развивающие игры». – М., 2005.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 xml:space="preserve">Сухин И. Игры с буквами и словами. Любимые сказки в кроссвордах, играх, загадках. –  М., 1998. </w:t>
      </w:r>
    </w:p>
    <w:p w:rsidR="00801FFF" w:rsidRPr="005B2B72" w:rsidRDefault="00801FFF" w:rsidP="005C16B8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2B72">
        <w:rPr>
          <w:rFonts w:ascii="Times New Roman" w:hAnsi="Times New Roman"/>
          <w:sz w:val="24"/>
          <w:szCs w:val="24"/>
        </w:rPr>
        <w:t xml:space="preserve">Сухин И. Игры с буквами и словами. Шарады. Анаграммы. – М., 1998. </w:t>
      </w:r>
    </w:p>
    <w:p w:rsidR="00801FFF" w:rsidRPr="005B2B72" w:rsidRDefault="00801FFF" w:rsidP="00801FFF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Pr="005B2B72" w:rsidRDefault="00801FFF" w:rsidP="00801FFF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Pr="005B2B72" w:rsidRDefault="00801FFF" w:rsidP="00801FFF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Pr="005B2B72" w:rsidRDefault="00801FFF" w:rsidP="00801FFF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Pr="005B2B72" w:rsidRDefault="00801FFF" w:rsidP="00801FFF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Pr="005B2B72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16B8" w:rsidRDefault="005C16B8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16B8" w:rsidRDefault="005C16B8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1FFF" w:rsidRPr="005B2B72" w:rsidRDefault="00801FFF" w:rsidP="00801F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3036" w:rsidRDefault="00FC3036" w:rsidP="00801F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C3036" w:rsidSect="00015FE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8E" w:rsidRDefault="003E7D8E" w:rsidP="00FD7397">
      <w:pPr>
        <w:spacing w:after="0" w:line="240" w:lineRule="auto"/>
      </w:pPr>
      <w:r>
        <w:separator/>
      </w:r>
    </w:p>
  </w:endnote>
  <w:endnote w:type="continuationSeparator" w:id="1">
    <w:p w:rsidR="003E7D8E" w:rsidRDefault="003E7D8E" w:rsidP="00FD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FC" w:rsidRDefault="0004503C">
    <w:pPr>
      <w:pStyle w:val="a7"/>
      <w:jc w:val="right"/>
    </w:pPr>
    <w:r>
      <w:fldChar w:fldCharType="begin"/>
    </w:r>
    <w:r w:rsidR="00151C13">
      <w:instrText>PAGE   \* MERGEFORMAT</w:instrText>
    </w:r>
    <w:r>
      <w:fldChar w:fldCharType="separate"/>
    </w:r>
    <w:r w:rsidR="00CD67E6">
      <w:rPr>
        <w:noProof/>
      </w:rPr>
      <w:t>2</w:t>
    </w:r>
    <w:r>
      <w:fldChar w:fldCharType="end"/>
    </w:r>
  </w:p>
  <w:p w:rsidR="00E446FC" w:rsidRDefault="003E7D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8E" w:rsidRDefault="003E7D8E" w:rsidP="00FD7397">
      <w:pPr>
        <w:spacing w:after="0" w:line="240" w:lineRule="auto"/>
      </w:pPr>
      <w:r>
        <w:separator/>
      </w:r>
    </w:p>
  </w:footnote>
  <w:footnote w:type="continuationSeparator" w:id="1">
    <w:p w:rsidR="003E7D8E" w:rsidRDefault="003E7D8E" w:rsidP="00FD7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6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E33A88"/>
    <w:multiLevelType w:val="hybridMultilevel"/>
    <w:tmpl w:val="69D6B7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1EB3170"/>
    <w:multiLevelType w:val="hybridMultilevel"/>
    <w:tmpl w:val="950ED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9257B2"/>
    <w:multiLevelType w:val="hybridMultilevel"/>
    <w:tmpl w:val="0734AAA0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493831AA"/>
    <w:multiLevelType w:val="multilevel"/>
    <w:tmpl w:val="0A44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9F7638"/>
    <w:multiLevelType w:val="hybridMultilevel"/>
    <w:tmpl w:val="197ADE56"/>
    <w:lvl w:ilvl="0" w:tplc="BBEE3E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BC43342"/>
    <w:multiLevelType w:val="hybridMultilevel"/>
    <w:tmpl w:val="443872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5EF354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C7D1A51"/>
    <w:multiLevelType w:val="hybridMultilevel"/>
    <w:tmpl w:val="AA089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1FFF"/>
    <w:rsid w:val="0004503C"/>
    <w:rsid w:val="000571D4"/>
    <w:rsid w:val="000D3AA3"/>
    <w:rsid w:val="00124925"/>
    <w:rsid w:val="00151C13"/>
    <w:rsid w:val="00182108"/>
    <w:rsid w:val="001F3A5E"/>
    <w:rsid w:val="002D2F42"/>
    <w:rsid w:val="002D6B68"/>
    <w:rsid w:val="00305351"/>
    <w:rsid w:val="003E7D8E"/>
    <w:rsid w:val="004B2E19"/>
    <w:rsid w:val="005C16B8"/>
    <w:rsid w:val="00610403"/>
    <w:rsid w:val="00673690"/>
    <w:rsid w:val="006C32EA"/>
    <w:rsid w:val="006E6402"/>
    <w:rsid w:val="00704030"/>
    <w:rsid w:val="0071701D"/>
    <w:rsid w:val="00735E3D"/>
    <w:rsid w:val="007950B6"/>
    <w:rsid w:val="007A354A"/>
    <w:rsid w:val="00801FFF"/>
    <w:rsid w:val="0081222A"/>
    <w:rsid w:val="0082574D"/>
    <w:rsid w:val="00846318"/>
    <w:rsid w:val="008B6F90"/>
    <w:rsid w:val="008F1AEE"/>
    <w:rsid w:val="008F4216"/>
    <w:rsid w:val="00B00086"/>
    <w:rsid w:val="00B52046"/>
    <w:rsid w:val="00C871A1"/>
    <w:rsid w:val="00CA211D"/>
    <w:rsid w:val="00CD67E6"/>
    <w:rsid w:val="00D1084B"/>
    <w:rsid w:val="00D14CB3"/>
    <w:rsid w:val="00D936D1"/>
    <w:rsid w:val="00E24F92"/>
    <w:rsid w:val="00F51D20"/>
    <w:rsid w:val="00FC3036"/>
    <w:rsid w:val="00FD7397"/>
    <w:rsid w:val="00FF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1FFF"/>
    <w:pPr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Emphasis"/>
    <w:qFormat/>
    <w:rsid w:val="00801FFF"/>
    <w:rPr>
      <w:i/>
      <w:iCs/>
    </w:rPr>
  </w:style>
  <w:style w:type="paragraph" w:styleId="a4">
    <w:name w:val="Body Text"/>
    <w:basedOn w:val="a"/>
    <w:link w:val="a5"/>
    <w:rsid w:val="00801FF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01FFF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801FF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31">
    <w:name w:val="Основной текст с отступом 31"/>
    <w:basedOn w:val="a"/>
    <w:rsid w:val="00801FFF"/>
    <w:pPr>
      <w:widowControl w:val="0"/>
      <w:suppressAutoHyphens/>
      <w:spacing w:after="0" w:line="240" w:lineRule="auto"/>
      <w:ind w:left="540"/>
    </w:pPr>
    <w:rPr>
      <w:rFonts w:ascii="Liberation Serif" w:eastAsia="DejaVu Sans" w:hAnsi="Liberation Serif" w:cs="DejaVu Sans"/>
      <w:kern w:val="1"/>
      <w:sz w:val="32"/>
      <w:szCs w:val="24"/>
      <w:lang w:eastAsia="hi-IN" w:bidi="hi-IN"/>
    </w:rPr>
  </w:style>
  <w:style w:type="paragraph" w:styleId="a7">
    <w:name w:val="footer"/>
    <w:basedOn w:val="a"/>
    <w:link w:val="a8"/>
    <w:uiPriority w:val="99"/>
    <w:rsid w:val="00801FF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801FFF"/>
    <w:rPr>
      <w:rFonts w:ascii="Calibri" w:eastAsia="Times New Roman" w:hAnsi="Calibri" w:cs="Times New Roman"/>
    </w:rPr>
  </w:style>
  <w:style w:type="paragraph" w:customStyle="1" w:styleId="Standard">
    <w:name w:val="Standard"/>
    <w:rsid w:val="00801FFF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a9">
    <w:name w:val="Normal (Web)"/>
    <w:basedOn w:val="a"/>
    <w:uiPriority w:val="99"/>
    <w:unhideWhenUsed/>
    <w:rsid w:val="0080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801FFF"/>
    <w:pPr>
      <w:spacing w:after="0" w:line="240" w:lineRule="auto"/>
      <w:ind w:left="2160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0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01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22</cp:revision>
  <dcterms:created xsi:type="dcterms:W3CDTF">2022-05-16T07:32:00Z</dcterms:created>
  <dcterms:modified xsi:type="dcterms:W3CDTF">2025-10-16T12:02:00Z</dcterms:modified>
</cp:coreProperties>
</file>