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38" w:rsidRPr="00736E7B" w:rsidRDefault="002F4D38" w:rsidP="002F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736E7B" w:rsidRPr="00E11755" w:rsidRDefault="00736E7B" w:rsidP="00736E7B">
      <w:pPr>
        <w:spacing w:after="0" w:line="408" w:lineRule="auto"/>
        <w:ind w:left="120"/>
        <w:jc w:val="center"/>
      </w:pPr>
      <w:r w:rsidRPr="00E1175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36E7B" w:rsidRPr="00E11755" w:rsidRDefault="00736E7B" w:rsidP="00736E7B">
      <w:pPr>
        <w:spacing w:after="0" w:line="408" w:lineRule="auto"/>
        <w:ind w:left="120"/>
        <w:jc w:val="center"/>
      </w:pPr>
      <w:bookmarkStart w:id="0" w:name="80962996-9eae-4b29-807c-6d440604dec5"/>
      <w:r w:rsidRPr="00E11755">
        <w:rPr>
          <w:rFonts w:ascii="Times New Roman" w:hAnsi="Times New Roman"/>
          <w:b/>
          <w:color w:val="000000"/>
          <w:sz w:val="28"/>
        </w:rPr>
        <w:t>Муниципальное общеобразовательное учреждение Беломорского муниципального района "Золотецкая основная общеобразовательная школа"</w:t>
      </w:r>
      <w:bookmarkEnd w:id="0"/>
      <w:r w:rsidRPr="00E11755">
        <w:rPr>
          <w:rFonts w:ascii="Times New Roman" w:hAnsi="Times New Roman"/>
          <w:b/>
          <w:color w:val="000000"/>
          <w:sz w:val="28"/>
        </w:rPr>
        <w:t xml:space="preserve"> </w:t>
      </w:r>
    </w:p>
    <w:p w:rsidR="00736E7B" w:rsidRDefault="00736E7B" w:rsidP="00736E7B">
      <w:pPr>
        <w:spacing w:after="0" w:line="408" w:lineRule="auto"/>
      </w:pPr>
      <w:r>
        <w:t xml:space="preserve">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МОУ "Золотецкая ООШ "</w:t>
      </w:r>
    </w:p>
    <w:p w:rsidR="00736E7B" w:rsidRDefault="00736E7B" w:rsidP="00736E7B">
      <w:pPr>
        <w:spacing w:after="0"/>
        <w:ind w:left="120"/>
      </w:pPr>
    </w:p>
    <w:p w:rsidR="007F5096" w:rsidRDefault="007F5096" w:rsidP="007F5096">
      <w:pPr>
        <w:spacing w:after="0"/>
        <w:ind w:left="120"/>
      </w:pPr>
    </w:p>
    <w:p w:rsidR="007F5096" w:rsidRDefault="007F5096" w:rsidP="007F5096">
      <w:pPr>
        <w:spacing w:after="0"/>
        <w:ind w:left="120"/>
      </w:pPr>
    </w:p>
    <w:p w:rsidR="007F5096" w:rsidRDefault="007F5096" w:rsidP="007F5096">
      <w:pPr>
        <w:spacing w:after="0"/>
        <w:ind w:left="12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168910</wp:posOffset>
            </wp:positionV>
            <wp:extent cx="1704975" cy="1619250"/>
            <wp:effectExtent l="19050" t="0" r="9525" b="0"/>
            <wp:wrapNone/>
            <wp:docPr id="2" name="Рисунок 0" descr="2024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2024-09-0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F5096" w:rsidTr="007F5096">
        <w:tc>
          <w:tcPr>
            <w:tcW w:w="3114" w:type="dxa"/>
          </w:tcPr>
          <w:p w:rsidR="007F5096" w:rsidRDefault="007F50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F5096" w:rsidRDefault="007F50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7F5096" w:rsidRDefault="007F50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«30» августа   2024 г.</w:t>
            </w:r>
          </w:p>
          <w:p w:rsidR="007F5096" w:rsidRDefault="007F50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F5096" w:rsidRDefault="007F50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F5096" w:rsidRDefault="007F50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F5096" w:rsidRDefault="007F50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F5096" w:rsidRDefault="007F50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F5096" w:rsidRDefault="007F50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Аникиева Е.С.</w:t>
            </w:r>
          </w:p>
          <w:p w:rsidR="007F5096" w:rsidRDefault="007F50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 168 от 30.08.2024 года</w:t>
            </w:r>
          </w:p>
          <w:p w:rsidR="007F5096" w:rsidRDefault="007F50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36E7B" w:rsidRPr="00E11755" w:rsidRDefault="00736E7B" w:rsidP="00736E7B">
      <w:pPr>
        <w:spacing w:after="0"/>
        <w:ind w:left="120"/>
      </w:pPr>
    </w:p>
    <w:p w:rsidR="00736E7B" w:rsidRPr="00E11755" w:rsidRDefault="00736E7B" w:rsidP="00736E7B">
      <w:pPr>
        <w:spacing w:after="0"/>
        <w:ind w:left="120"/>
      </w:pPr>
    </w:p>
    <w:p w:rsidR="00736E7B" w:rsidRPr="00E11755" w:rsidRDefault="00736E7B" w:rsidP="00736E7B">
      <w:pPr>
        <w:spacing w:after="0"/>
        <w:ind w:left="120"/>
      </w:pPr>
    </w:p>
    <w:p w:rsidR="00736E7B" w:rsidRPr="00E11755" w:rsidRDefault="00736E7B" w:rsidP="00736E7B">
      <w:pPr>
        <w:spacing w:after="0"/>
        <w:ind w:left="120"/>
      </w:pPr>
    </w:p>
    <w:p w:rsidR="00736E7B" w:rsidRPr="00B56DFA" w:rsidRDefault="00736E7B" w:rsidP="00736E7B">
      <w:pPr>
        <w:spacing w:after="0"/>
        <w:ind w:left="120"/>
        <w:rPr>
          <w:sz w:val="28"/>
          <w:szCs w:val="28"/>
        </w:rPr>
      </w:pPr>
    </w:p>
    <w:p w:rsidR="00B56DFA" w:rsidRPr="00B56DFA" w:rsidRDefault="00B56DFA" w:rsidP="00B56D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DFA">
        <w:rPr>
          <w:rFonts w:ascii="Times New Roman" w:eastAsia="Calibri" w:hAnsi="Times New Roman" w:cs="Times New Roman"/>
          <w:b/>
          <w:sz w:val="28"/>
          <w:szCs w:val="28"/>
        </w:rPr>
        <w:t>Рабочая программа учебного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курса </w:t>
      </w:r>
    </w:p>
    <w:p w:rsidR="00B56DFA" w:rsidRPr="00B56DFA" w:rsidRDefault="00B56DFA" w:rsidP="00B56D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DFA">
        <w:rPr>
          <w:rFonts w:ascii="Times New Roman" w:hAnsi="Times New Roman" w:cs="Times New Roman"/>
          <w:b/>
          <w:sz w:val="28"/>
          <w:szCs w:val="28"/>
        </w:rPr>
        <w:t>«Прикладная  математика»</w:t>
      </w:r>
    </w:p>
    <w:p w:rsidR="00B56DFA" w:rsidRPr="00B56DFA" w:rsidRDefault="00B56DFA" w:rsidP="00B56D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DFA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B56DFA" w:rsidRPr="00B56DFA" w:rsidRDefault="005744DA" w:rsidP="00B56D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( 1 час в неделю, всего 34 часа)</w:t>
      </w:r>
    </w:p>
    <w:p w:rsidR="00B56DFA" w:rsidRPr="00046F10" w:rsidRDefault="00B56DFA" w:rsidP="00B56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DFA" w:rsidRPr="00046F10" w:rsidRDefault="00B56DFA" w:rsidP="00B56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DFA" w:rsidRPr="00046F10" w:rsidRDefault="00B56DFA" w:rsidP="00B56D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DFA" w:rsidRPr="00046F10" w:rsidRDefault="00B56DFA" w:rsidP="00B56DFA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B56DFA" w:rsidRPr="00410E77" w:rsidRDefault="00EF7DB0" w:rsidP="00EF7DB0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10E7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Составил: учитель математики Чин О.Э.</w:t>
      </w:r>
    </w:p>
    <w:p w:rsidR="00943F50" w:rsidRPr="00B56DFA" w:rsidRDefault="00943F50" w:rsidP="00B56DFA">
      <w:pPr>
        <w:spacing w:after="0" w:line="408" w:lineRule="auto"/>
        <w:ind w:left="120"/>
        <w:jc w:val="center"/>
      </w:pPr>
    </w:p>
    <w:p w:rsidR="00736E7B" w:rsidRPr="00E11755" w:rsidRDefault="00736E7B" w:rsidP="00736E7B">
      <w:pPr>
        <w:spacing w:after="0" w:line="408" w:lineRule="auto"/>
        <w:ind w:left="120"/>
        <w:jc w:val="center"/>
      </w:pPr>
    </w:p>
    <w:p w:rsidR="00736E7B" w:rsidRPr="00E11755" w:rsidRDefault="00736E7B" w:rsidP="00736E7B">
      <w:pPr>
        <w:spacing w:after="0"/>
        <w:ind w:left="120"/>
        <w:jc w:val="center"/>
      </w:pPr>
    </w:p>
    <w:p w:rsidR="00736E7B" w:rsidRPr="00E11755" w:rsidRDefault="00736E7B" w:rsidP="00736E7B">
      <w:pPr>
        <w:spacing w:after="0"/>
        <w:ind w:left="120"/>
        <w:jc w:val="center"/>
      </w:pPr>
    </w:p>
    <w:p w:rsidR="00736E7B" w:rsidRPr="00E11755" w:rsidRDefault="00736E7B" w:rsidP="00736E7B">
      <w:pPr>
        <w:spacing w:after="0"/>
        <w:ind w:left="120"/>
        <w:jc w:val="center"/>
      </w:pPr>
    </w:p>
    <w:p w:rsidR="00736E7B" w:rsidRPr="00E11755" w:rsidRDefault="00736E7B" w:rsidP="00736E7B">
      <w:pPr>
        <w:spacing w:after="0"/>
        <w:ind w:left="120"/>
        <w:jc w:val="center"/>
      </w:pPr>
    </w:p>
    <w:p w:rsidR="00736E7B" w:rsidRPr="00E11755" w:rsidRDefault="00736E7B" w:rsidP="00EF7DB0">
      <w:pPr>
        <w:spacing w:after="0"/>
      </w:pPr>
    </w:p>
    <w:p w:rsidR="00101181" w:rsidRPr="00BD6703" w:rsidRDefault="00736E7B" w:rsidP="009D6E28">
      <w:pPr>
        <w:spacing w:after="0"/>
        <w:ind w:left="120"/>
        <w:jc w:val="center"/>
        <w:rPr>
          <w:sz w:val="24"/>
          <w:szCs w:val="24"/>
        </w:rPr>
      </w:pPr>
      <w:bookmarkStart w:id="1" w:name="fa5bb89e-7d9f-4fc4-a1ba-c6bd09c19ff7"/>
      <w:r w:rsidRPr="00BD6703">
        <w:rPr>
          <w:rFonts w:ascii="Times New Roman" w:hAnsi="Times New Roman"/>
          <w:color w:val="000000"/>
          <w:sz w:val="24"/>
          <w:szCs w:val="24"/>
        </w:rPr>
        <w:t xml:space="preserve">посёлок Золотец 2024 </w:t>
      </w:r>
      <w:bookmarkStart w:id="2" w:name="ff26d425-8a06-47a0-8cd7-ee8d58370039"/>
      <w:bookmarkEnd w:id="1"/>
      <w:r w:rsidRPr="00BD6703">
        <w:rPr>
          <w:rFonts w:ascii="Times New Roman" w:hAnsi="Times New Roman"/>
          <w:color w:val="000000"/>
          <w:sz w:val="24"/>
          <w:szCs w:val="24"/>
        </w:rPr>
        <w:t>г</w:t>
      </w:r>
      <w:bookmarkEnd w:id="2"/>
      <w:r w:rsidR="009D6E28" w:rsidRPr="00BD6703">
        <w:rPr>
          <w:rFonts w:ascii="Times New Roman" w:hAnsi="Times New Roman"/>
          <w:color w:val="000000"/>
          <w:sz w:val="24"/>
          <w:szCs w:val="24"/>
        </w:rPr>
        <w:t>од</w:t>
      </w:r>
    </w:p>
    <w:p w:rsidR="00101181" w:rsidRDefault="00101181" w:rsidP="002F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101181" w:rsidRPr="00101181" w:rsidRDefault="00101181" w:rsidP="002F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2F4D38" w:rsidRPr="00736E7B" w:rsidRDefault="002F4D38" w:rsidP="002F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2F4D38" w:rsidRPr="00736E7B" w:rsidRDefault="002F4D38" w:rsidP="002F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2F4D38" w:rsidRPr="00736E7B" w:rsidRDefault="002F4D38" w:rsidP="002F4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Пояснительная записка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Учебный курс «Прикладная математика» предназна</w:t>
      </w:r>
      <w:r w:rsidR="00EC4EB1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чен для изучения в 9 классе.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В программе </w:t>
      </w:r>
      <w:r w:rsidR="00EC4EB1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курса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учтены идеи и положения Концепции развития математического образования в Российской Ф</w:t>
      </w:r>
      <w:r w:rsidR="002F4D38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едерации.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В эпоху цифровой трансформации всех сфер человеческой деятельности невозможно стать образованным современным человеком без базовой математической подготовки. Уже в школе математика служит опорным предметом для изучения смежных дисциплин, а после школы реальной необходимостью становится непрерывное образование, </w:t>
      </w:r>
      <w:r w:rsidR="002F4D38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что требует полноценной базовой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общеобразовательной подготовки, в том числе и математической.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Это обусловлено тем, что в наши дни растёт число профессий, связанных с непосредственным применением математики: и в сфере экономики, и в бизнесе, и в технологических областях, и даже в гуманитарных сферах. Таким образом, круг школьников, для которых математика может стать значимым предметом, расширяется.</w:t>
      </w:r>
    </w:p>
    <w:p w:rsidR="00EC4EB1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Практическая по</w:t>
      </w:r>
      <w:r w:rsidR="00EC4EB1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лезность математики обусловлена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тем, что её предметом являются фундаментальные структуры нашего мира: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пространственные формы и количественные отношения от простейших, усваиваемых в непосредственном опыте, до достаточно сложных, необходимых для развития научных и прикладных идей. Без конкретных математических знаний затруднено понимание принципов устройства и использования современной техники, восприятие и интерпретация разнообразной социальной, экономической, политической информации, малоэффективна повседневная практическая деятельность. Каждому человеку в своей жизни приходится выполнять расчёты и составлять алгоритмы, находить и применять формулы, владеть практическими приёмами геометрических измерений и построений, читать информацию, представленную в виде таблиц, диаграмм и графиков, жить в условиях неопределённости и понимать вероятностный характер случайных событий.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Одновременно с расширением сфер применения математики в современном обществе всё более важным становится математический стиль мышления, проявляющийся в определённых умственных навыках. В процессе изучения математики в арсенал приёмов и методов мышления человека естественным образом включаются индукция и дедукция, обобщение и конкретизация, анализ и синтез, классификация и систематизация, абстрагирование и аналогия. Объекты математических умозаключений, правила их конструирования раскрывают механизм логических построений, способствуют выработке умения формулировать, обосновывать и доказывать суждения, тем самым развивают логическое мышление. Ведущая роль принадлежит математике и в формировании алгоритмической компоненты мышления и воспитании умений действовать по заданным алгоритмам, совершенствовать известные и конструировать новые. В процессе решения задач — основой учебной деятельности на уроках математики — развиваются также творческая и прикладная стороны мышления.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Обучение математике даёт возможность развивать у обучающихся точную, рациональную и информативную речь, умение отбирать наиболее подходящие языковые, символические, графические средства для выражения суждений и наглядного их представления.</w:t>
      </w:r>
    </w:p>
    <w:p w:rsidR="00EC4EB1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Необходимым компонентом общей культуры в современном толковании является общее </w:t>
      </w:r>
    </w:p>
    <w:p w:rsidR="00F75F35" w:rsidRPr="00EC4EB1" w:rsidRDefault="00EC4EB1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знакомство 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 методами познания действительности, представление о предмете и методах математики, их отличий от методов других естественных и гуманитарных наук, об особенностях применения математики для решения научных и прикладных задач. Таким образом, 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математическое образование вносит свой вклад в формирование общей культуры человека.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Изучение математики также способствует эстетическому воспитанию человека, пониманию красоты и изящества математических рассуждений, восприятию геометрических форм, усвоению идеи симметрии.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 ходе изучения курса будут расширены знания учащихся в тех предметных областях, на которых базируются изучаемые темы, что позволит максимально реализовать межпредметные связи, послужит средством профессиональной ориентации и будет служить целям профилизации обучения на старшей ступени школы.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 курсе рассматривается ряд разнообразных задач из различных областей знаний (экологии, физики, химии, экономики, черчения, астрономии), который в практической значимости изучаемого материала служит основой неформального овладения ими системой математических знаний и умений, что имеет важное мировоззренческое значение для формирования у учащихся правильных представлений о том, что математика оперирует абстрактными образами реальных предметов и явлений.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Курс несет основную нагрузку в развитии логического мышления учащихся средней школы. Формируемые в нем логические умения, в частности, умение обосновывать и доказывать, находят широкое применение, как в естественно-научных, так и гуманитарных дисциплинах.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Данный курс ориентирован на освоение учащихся практических умений и навыков, которые отражают связанность отдельных частей мира как системы в единое целое, в котором все элементы взаимосвязаны.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Курс характеризуется повышением теоретического уровня обучения. Прикладная направленность курса обеспечивает систематическое обращение к примерам, раскрывающим возможности применения математики и изучению действительности и решению практических задач. Целенаправленное обращение к примерам из практики развивает умения учащихся вычленять геометрические факты, формы и отклонения в предметах и явлениях действительности.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Реализуются принципы развивающего и проблемного обучения, в максимальной степени учитываются возрастные особенности учащихся и психологические законы усвоения математических понятий.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Целью данной программы является: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- глубокое усвоение базового уровня знаний по математике за курс неполной средней школы, позволяющего уверенно использовать его в смежных дисциплинах: физики, химии, экономики, экологии, черчении;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- ознакомление с наиболее простыми приемами и методами применения математических знаний в различных областях науки, техники и в жизненных ситуациях;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- формирование пространственных представлений;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- развитие логического мышления.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Данная цель реализуется через задачи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Сформировать математический стиль мышления;</w:t>
      </w:r>
    </w:p>
    <w:p w:rsidR="00F75F35" w:rsidRPr="00EC4EB1" w:rsidRDefault="00E0419D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с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формировать навыки учебно-исследовательской работы;</w:t>
      </w:r>
    </w:p>
    <w:p w:rsidR="00F75F35" w:rsidRPr="00EC4EB1" w:rsidRDefault="00E0419D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в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ыработать умение формулировать, обосновывать и доказывать суждения, т.е. развивать логическое мышление, пространственное представление;</w:t>
      </w:r>
    </w:p>
    <w:p w:rsidR="00F75F35" w:rsidRPr="00EC4EB1" w:rsidRDefault="00E0419D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в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ходе решения разноуровневых задач развивать творчество у учащихся;</w:t>
      </w:r>
    </w:p>
    <w:p w:rsidR="00F75F35" w:rsidRPr="00EC4EB1" w:rsidRDefault="00E0419D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оказать значимость математики в межпредметной связи.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Задачи решаются посредством: </w:t>
      </w:r>
      <w:r w:rsidR="001B756D">
        <w:rPr>
          <w:rFonts w:ascii="Times New Roman" w:eastAsia="Times New Roman" w:hAnsi="Times New Roman" w:cs="Times New Roman"/>
          <w:color w:val="212529"/>
          <w:sz w:val="24"/>
          <w:szCs w:val="24"/>
        </w:rPr>
        <w:t>проведения теоретических (лекций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) и практиче</w:t>
      </w:r>
      <w:r w:rsidR="001B756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ских занятий,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выбора различных зад</w:t>
      </w:r>
      <w:r w:rsidR="001B756D">
        <w:rPr>
          <w:rFonts w:ascii="Times New Roman" w:eastAsia="Times New Roman" w:hAnsi="Times New Roman" w:cs="Times New Roman"/>
          <w:color w:val="212529"/>
          <w:sz w:val="24"/>
          <w:szCs w:val="24"/>
        </w:rPr>
        <w:t>аний для самостоятельной работы,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углубленного изучения тематики пос</w:t>
      </w:r>
      <w:r w:rsidR="001B756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редством подготовки рефератов,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самостоятельного составления задач самими учащимися, защиты рефератов и творческих заданий. Упор в освоении курса сделан на практические занятия, доля которых составляет 85% от объема всего курса.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Программа рассчитана на 34 часа в год, 1 час в неделю, предполагает отработку по следующим разделам:</w:t>
      </w:r>
    </w:p>
    <w:p w:rsidR="00F75F35" w:rsidRPr="00EC4EB1" w:rsidRDefault="00E00269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-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Геометрические задачи (12 часов).</w:t>
      </w:r>
    </w:p>
    <w:p w:rsidR="00F75F35" w:rsidRPr="00EC4EB1" w:rsidRDefault="00E00269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 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Функциональная зависимость (5 часов).</w:t>
      </w:r>
    </w:p>
    <w:p w:rsidR="00F75F35" w:rsidRPr="00EC4EB1" w:rsidRDefault="00E00269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 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Математическая модель реальных ситуаций (17 часов).</w:t>
      </w:r>
    </w:p>
    <w:p w:rsidR="00F75F35" w:rsidRPr="00012A89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12A89">
        <w:rPr>
          <w:rFonts w:ascii="Times New Roman" w:eastAsia="Times New Roman" w:hAnsi="Times New Roman" w:cs="Times New Roman"/>
          <w:color w:val="212529"/>
          <w:sz w:val="24"/>
          <w:szCs w:val="24"/>
        </w:rPr>
        <w:t>  </w:t>
      </w:r>
    </w:p>
    <w:p w:rsidR="00F75F35" w:rsidRPr="00012A89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A8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ПЛАНИРУЕМЫЕ ОБРАЗОВАТЕЛЬНЫЕ РЕЗУЛЬТАТЫ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Освоение курса должно обеспечивать достижение на уровне основного общего образования следующих личностных, метапредметных и предметных образовательных результатов: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ЛИЧНОСТНЫЕ РЕЗУЛЬТАТЫ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Личностные результаты освоения курса характеризуются: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Патриотическое воспитание: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проявлением интереса к прошлому и настоящему российской математики, ценностным отношением к достижениям российских математиков и российской математической школы, к использованию этих достижений в других науках и прикладных сферах.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0E0E4F"/>
          <w:sz w:val="24"/>
          <w:szCs w:val="24"/>
          <w:shd w:val="clear" w:color="auto" w:fill="FFFFFF"/>
        </w:rPr>
        <w:t>Гражданское 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и духовно-нравственное воспитание: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готовностью к выполнению обязанностей гражданина и реализации его прав, представлением о математических основах функционирования различных структур, явлений, процедур гражданского общества (выборы, опросы и пр.); готовностью к обсуждению этических проблем, связанных с практическим применением достижений науки, осознанием важности морально-этических принципов в деятельности учёного.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Трудовое воспитание: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установкой на активное участие в решении практических задач математической направленности, осознанием важности математического образования на протяжении всей жизни для успешной профессиональной деятельности и развитием необходимых умений;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осознанным выбором и построением индивидуальной траектории образования и жизненных планов с учётом личных интересов и общественных потребностей.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Эстетическое воспитание: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способностью к эмоциональному и эстетическому восприятию математических объектов, задач, решений, рассуждений; умению видеть математические закономерности в искусстве.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Ценности научного познания: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ориентацией в деятельности на современную систему научных представлений об основных закономерностях развития человека, природы и общества, пониманием математической науки как сферы человеческой деятельности, этапов её развития и значимости для развития цивилизации;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овладением языком математики и математической куль</w:t>
      </w:r>
      <w:r w:rsidR="00012A89">
        <w:rPr>
          <w:rFonts w:ascii="Times New Roman" w:eastAsia="Times New Roman" w:hAnsi="Times New Roman" w:cs="Times New Roman"/>
          <w:color w:val="212529"/>
          <w:sz w:val="24"/>
          <w:szCs w:val="24"/>
        </w:rPr>
        <w:t>турой как средством познания ми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а; овладением простейшими навыками исследовательской деятельности.</w:t>
      </w:r>
    </w:p>
    <w:p w:rsidR="00012A89" w:rsidRDefault="00012A89" w:rsidP="002F4D3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Физическое воспитание: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 формирование культуры здоровья и эмоционального благополучия</w:t>
      </w:r>
      <w:r w:rsidR="00012A8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</w:p>
    <w:p w:rsidR="00012A89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готовностью применять математические знания в инт</w:t>
      </w:r>
      <w:r w:rsidR="002F4D38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ересах своего здоровья, ведения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здорового образа жизни (здоровое питание, сбалансированный режим занятий и отдыха,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регулярная физическая активность);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Экологическое воспитание:</w:t>
      </w:r>
    </w:p>
    <w:p w:rsidR="00012A89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ориентацией на применение математических знаний для решения задач в области сохранности окружающей среды, планирования поступков и оценки их возможных </w:t>
      </w:r>
    </w:p>
    <w:p w:rsidR="00160490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</w:t>
      </w:r>
      <w:r w:rsidR="00160490">
        <w:rPr>
          <w:rFonts w:ascii="Times New Roman" w:eastAsia="Times New Roman" w:hAnsi="Times New Roman" w:cs="Times New Roman"/>
          <w:color w:val="212529"/>
          <w:sz w:val="24"/>
          <w:szCs w:val="24"/>
        </w:rPr>
        <w:t>оследствий для окружающей среды,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осознанием глобального характера экологических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проблем и путей их решения.</w:t>
      </w:r>
    </w:p>
    <w:p w:rsidR="002C6C23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Личностные результаты, обеспечивающие адаптацию обучающегося к изменяющимся 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условиям социальной и природной среды:</w:t>
      </w:r>
    </w:p>
    <w:p w:rsidR="00347577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готовностью к действиям в условиях неопределённости, повышению уровня своей компетентности через практическую деятельность, в том числе умение учиться у других </w:t>
      </w:r>
    </w:p>
    <w:p w:rsidR="00F75F35" w:rsidRPr="00EC4EB1" w:rsidRDefault="00347577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людей, приобретать 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 совместной деятельности новые знания, навыки и компетенции из опыта других;</w:t>
      </w:r>
    </w:p>
    <w:p w:rsidR="00347577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необходимостью в формировании новых знаний, в том числе формулировать идеи,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понятия, гипотезы об объектах и явлениях, в том числе ранее не известных, осознавать дефициты собственных знаний и компетентностей, планировать своё развитие;</w:t>
      </w:r>
    </w:p>
    <w:p w:rsidR="00B92614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способностью осознавать стрессовую ситуацию, воспринимать стрессовую ситуацию как вызов, требующий контрмер, корректировать принимаемые решения и действия,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формулировать и оценивать риски и последствия, формировать опыт.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МЕТАПРЕДМЕТНЫЕ РЕЗУЛЬТАТЫ</w:t>
      </w:r>
    </w:p>
    <w:p w:rsidR="00AD438E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Метапредметные результаты освоения курса характеризуются овладением универсальными </w:t>
      </w: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познавательными 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действиями, универсальными </w:t>
      </w: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коммуникативными 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действиями и универсальными </w:t>
      </w: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регулятивными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действиями.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Универсальные </w:t>
      </w: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познавательные 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действия обеспечивают формирование базовых когнитивных процессов обучающихся (освоение методов познания окружающего мира; применение логических, исследовательских операций, умений работать с информацией).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Базовые логические действия: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выявлять и характеризовать существенные признаки математических объектов, понятий, отношений между понятиями; формулировать определения понятий; устанавливать существенный признак классификации, основания для обобщения и сравнения, критерии проводимого анализа;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воспринимать, формулировать и преобразовывать суждения: утвердительные и отрицательные, единичные, частные и общие; условные;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выявлять математические закономерности, взаимосвязи и противоречия в фактах, данных, наблюдениях и утверждениях; предлагать критерии для выявления закономерностей и противоречий;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делать выводы с использованием законов логики, дедуктивных и индуктивных умозаключений, умозаключений по аналогии;</w:t>
      </w:r>
    </w:p>
    <w:p w:rsidR="00270956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разбирать доказательства математических утверждений (прямые и от противного), проводить самостоятельно несложные доказательства математических фактов, выстраивать аргументацию, приводить примеры и контрпримеры; обосновывать собственные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рассуждения;</w:t>
      </w:r>
    </w:p>
    <w:p w:rsidR="00270956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выбирать способ решения учебной задачи (сравнивать несколько вариантов решения, выбирать наиболее подходящий с учётом самостоятельно выделенных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критериев).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Базовые исследовательские действия: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использовать вопросы как исследовательский инструмент познания; формулировать вопросы, фиксирующие противоречие, проблему, самостоятельно устанавливать искомое и данное, формировать гипотезу, аргументировать свою позицию, мнение;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проводить по самостоятельно составленному плану несложный эксперимент, небольшое исследование по установлению особенностей математического объекта, зависимостей объектов между собой;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самостоятельно формулировать обобщения и выводы по результатам проведённого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наблюдения, исследования, оценивать достоверность полученных результатов, выводов и обобщений;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прогнозировать возможное развитие процесса, а также выдвигать предположения о его развитии в новых условиях.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Работа с информацией: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выявлять недостаточность и избыточность информации, данных, необходимых для решения задачи;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выбирать, анализировать, систематизировать и интерпретировать информацию различных видов и форм представления;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выбирать форму представления информации и иллюстрировать решаемые задачи схемами, диаграммами, иной графикой и их комбинациями;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оценивать надёжность информации по критериям, предложенным учителем или сформулированным самостоятельно.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Универсальные </w:t>
      </w: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коммуникативные 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действия обеспечивают сформированность социальных навыков обучающихся.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Общение: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воспринимать и формулировать суждения в соответствии с условиями и целями общения; ясно, точно, грамотно выражать свою точку зрения в устных и письменных текстах, давать пояснения по ходу решения задачи, комментировать полученный результат;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 ходе обсуждения задавать вопросы по существу обсуждаемой темы, проблемы, решаемой задачи, высказывать идеи, нацеленные на поиск решения; сопоставлять свои суждения с суждениями других участников диалога, обнаруживать различие и сходство позиций; в корректной форме формулировать разногласия, свои возражения;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представлять результаты решения задачи, эксперимента, исследования, проекта; самостоятельно выбирать формат выступления с учётом задач презентации и особенностей аудитории.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Сотрудничество: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понимать и использовать преимущества командной и индивидуальной работы при решении учебных математических задач;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принимать цель совместной деятельности, планировать организацию совместной работы, распределять виды работ, договариваться, обсуждать процесс и результат работы; обобщать мнения нескольких людей;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участвовать в групповых формах работы (обсуждения, обмен мнениями, мозговые штурмы и др.);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выполнять свою часть работы и координировать свои действия с другими членами команды;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оценивать качество своего вклада в общий продукт по критериям, сформулированным участниками взаимодействия.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Универсальные </w:t>
      </w: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регулятивные 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действия обеспечивают формирование смысловых установок и жизненных навыков личности.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Самоорганизация: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самостоятельно составлять план, алгоритм решения задачи (или его часть), выбирать способ решения с учётом имеющихся ресурсов и собственных возможностей, аргументировать и корректировать варианты решений с учётом новой информации.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Самоконтроль: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владеть способами самопроверки, самоконтроля процесса и результата решения математической задачи;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предвидеть трудности, которые могут возникнуть при решении задачи, вносить коррективы в деятельность на основе новых обстоятельств, найденных ошибок, выявленных трудностей;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оценивать соответствие результата деятельности поставленной цели и условиям, объяснять причины достижения или недостижения цели, находить ошибку, давать оценку приобретённому опыту.</w:t>
      </w:r>
    </w:p>
    <w:p w:rsidR="00F75F35" w:rsidRPr="00EC4EB1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ПРЕДМЕТНЫЕ РЕЗУЛЬТАТЫ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Предметные результаты освоения курса характеризуются следующими умениями.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Научиться извлекать и преобразовывать информацию по различным дисциплинам (физике, экономике, экологии, химии, черчении), которые будут более обширными и глубокими;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Иметь представление о том, как применяется математика в различных областях знаний;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Иметь представление о том, что процессы, происходящие в окружающем мире, имеют единую природу и описываются единым математическим аппаратом, а разделение на физику, химию, экономику, и т.д. в некоторой степени условно.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Решать задачи, применяемые в различных областях знаний;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Использовать понятия, формулы из физики, экономики, химии и т.д. применяемые при решении задач;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Работать с текстами (свертывание информации, конспектирование)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Грамотно оформлять учебно-исследовательской работы.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Выполнять построения циркулем и линейкой, решать комбинированные задачи, сводящиеся к выполнению основных построений;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Использовать векторы и координаты для решения задач;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Выражать на примерах функциональные зависимости между величинами; находить значения функций, заданных формулой, таблицей, графиком;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Строить и читать графики функций;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Проводить доказательные расследования в ходе задач;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Строить и интерпретировать математическую модель некоторой конкретной ситуации, через другие предметы (физику, экономику, экологию, химию, черчение);</w:t>
      </w:r>
    </w:p>
    <w:p w:rsidR="00F75F35" w:rsidRPr="00EC4EB1" w:rsidRDefault="00B6175C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равильно составлять задачи;</w:t>
      </w:r>
    </w:p>
    <w:p w:rsidR="00F75F35" w:rsidRPr="00EC4EB1" w:rsidRDefault="00B6175C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и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спользовать периодические издания для выполнения учебно-исследовательских работ;</w:t>
      </w:r>
    </w:p>
    <w:p w:rsidR="00F75F35" w:rsidRPr="00EC4EB1" w:rsidRDefault="00B6175C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</w:t>
      </w:r>
      <w:r w:rsidR="00F75F35"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равильно оформлять результаты учебных и исследовательских работ.</w:t>
      </w:r>
    </w:p>
    <w:p w:rsidR="00F75F35" w:rsidRPr="00EC4EB1" w:rsidRDefault="00F75F35" w:rsidP="00A53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C6586D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C6586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СОДЕРЖАНИЕ ПРОГРАММЫ</w:t>
      </w:r>
    </w:p>
    <w:p w:rsidR="00F75F35" w:rsidRPr="00C6586D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C6586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 </w:t>
      </w:r>
    </w:p>
    <w:p w:rsidR="00F75F35" w:rsidRPr="00B6175C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B6175C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Геометрические задачи (12 ч)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Понятие окружности. Формула длины окружности. Используется при изучении основ кинематики; свойства фигур и геометрические построения на плоскости применяются при изучении черчения; владение векторным и координатными методами, методом решения прямоугольных треугольников необходимо для изучения курса математики; при изучении оптики используются свойства симметрии в пространстве.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B6175C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B6175C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Функциональная зависимость (5 ч)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Идея функциональной зависимости, формируемая в курсе, является основополагающей для понимания реальных процессов и явлений, рассматриваемых в смежных дисциплинах.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Сведения о равномерном и равноускоренном движении используются в плавлении и отвердевании тел, электричестве, работе и мощности (физика).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B6175C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B6175C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Математическая модель реальных ситуаций (17 ч)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Формируемое в ходе решения текстовых задач умение строить и интерпретировать математическую модель некоторой конкретной ситуации используется в курсе физики, химии, экономики, экологии при изучении реальных процессов и явлений</w:t>
      </w:r>
      <w:r w:rsidR="00F105F1">
        <w:rPr>
          <w:rFonts w:ascii="Times New Roman" w:eastAsia="Times New Roman" w:hAnsi="Times New Roman" w:cs="Times New Roman"/>
          <w:color w:val="212529"/>
          <w:sz w:val="24"/>
          <w:szCs w:val="24"/>
        </w:rPr>
        <w:t>;  задачи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 финансово-экономическим содержанием; нахождение расстояний до недоступных объектов; </w:t>
      </w:r>
      <w:r w:rsidR="00F105F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задачи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на вычисление максимальной дальности полета снаря</w:t>
      </w:r>
      <w:r w:rsidR="00F105F1">
        <w:rPr>
          <w:rFonts w:ascii="Times New Roman" w:eastAsia="Times New Roman" w:hAnsi="Times New Roman" w:cs="Times New Roman"/>
          <w:color w:val="212529"/>
          <w:sz w:val="24"/>
          <w:szCs w:val="24"/>
        </w:rPr>
        <w:t>да.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B6175C" w:rsidRPr="00EC4EB1" w:rsidRDefault="00B6175C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75F35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lastRenderedPageBreak/>
        <w:t>ТЕМАТИЧЕСКОЕ ПЛАНИРОВАНИЕ</w:t>
      </w:r>
    </w:p>
    <w:p w:rsidR="00C6586D" w:rsidRPr="00EC4EB1" w:rsidRDefault="00C6586D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75F35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207440" w:rsidRPr="00EC4EB1" w:rsidRDefault="00207440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"/>
        <w:gridCol w:w="5869"/>
        <w:gridCol w:w="2247"/>
      </w:tblGrid>
      <w:tr w:rsidR="00191D10" w:rsidRPr="00EC4EB1" w:rsidTr="00191D10">
        <w:trPr>
          <w:trHeight w:val="15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организации занятий</w:t>
            </w:r>
          </w:p>
        </w:tc>
      </w:tr>
      <w:tr w:rsidR="00191D10" w:rsidRPr="00EC4EB1" w:rsidTr="00191D10">
        <w:trPr>
          <w:trHeight w:val="36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Длина окружности. Практическая работа на вычисление длины окружности.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1D10" w:rsidRPr="00EC4EB1" w:rsidRDefault="004969FD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занятие.</w:t>
            </w:r>
          </w:p>
        </w:tc>
      </w:tr>
      <w:tr w:rsidR="00191D10" w:rsidRPr="00EC4EB1" w:rsidTr="00191D10">
        <w:trPr>
          <w:trHeight w:val="36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построение. Практическая работа.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1D10" w:rsidRPr="00EC4EB1" w:rsidRDefault="004969FD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занятие.</w:t>
            </w:r>
          </w:p>
        </w:tc>
      </w:tr>
      <w:tr w:rsidR="00191D10" w:rsidRPr="00EC4EB1" w:rsidTr="00191D10">
        <w:trPr>
          <w:trHeight w:val="16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 в черчении. Практическая работа.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191D10" w:rsidRPr="00EC4EB1" w:rsidTr="00191D10">
        <w:trPr>
          <w:trHeight w:val="16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преобразования и построение орнаме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>нтов.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1D10" w:rsidRPr="00EC4EB1" w:rsidRDefault="004969FD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занятие.</w:t>
            </w:r>
          </w:p>
        </w:tc>
      </w:tr>
      <w:tr w:rsidR="00191D10" w:rsidRPr="00EC4EB1" w:rsidTr="00191D10">
        <w:trPr>
          <w:trHeight w:val="39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искусстве и архитектуре.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Семинар.</w:t>
            </w:r>
          </w:p>
        </w:tc>
      </w:tr>
      <w:tr w:rsidR="00191D10" w:rsidRPr="00EC4EB1" w:rsidTr="00191D10">
        <w:trPr>
          <w:trHeight w:val="48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Симметрия. Применение симметрии в жизни. Практическая работа.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1D10" w:rsidRPr="00EC4EB1" w:rsidRDefault="004969FD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занятие.</w:t>
            </w:r>
          </w:p>
        </w:tc>
      </w:tr>
      <w:tr w:rsidR="00191D10" w:rsidRPr="00EC4EB1" w:rsidTr="00191D10">
        <w:trPr>
          <w:trHeight w:val="16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подобия при решении практических задач.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1D10" w:rsidRPr="00EC4EB1" w:rsidRDefault="004969FD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19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конференция «Этот симметричный мир»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191D10" w:rsidRPr="00EC4EB1" w:rsidTr="00191D10">
        <w:trPr>
          <w:trHeight w:val="36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с использованием признаков </w:t>
            </w:r>
            <w:r w:rsidR="00AD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равенства </w:t>
            </w: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прямоугольных треугольников.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1D10" w:rsidRPr="00EC4EB1" w:rsidRDefault="004969FD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36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Векторные методы решения задач. Векторы в графическом изображении сил.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4969FD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191D10" w:rsidRPr="00EC4EB1" w:rsidTr="00191D10">
        <w:trPr>
          <w:trHeight w:val="25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творческих работ по выбранным темам.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творческих работ</w:t>
            </w:r>
          </w:p>
        </w:tc>
      </w:tr>
      <w:tr w:rsidR="00191D10" w:rsidRPr="00EC4EB1" w:rsidTr="00191D10">
        <w:trPr>
          <w:trHeight w:val="39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92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рефератов, проектов.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4969FD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тов, рефератов</w:t>
            </w:r>
          </w:p>
        </w:tc>
      </w:tr>
      <w:tr w:rsidR="00191D10" w:rsidRPr="00EC4EB1" w:rsidTr="00191D10">
        <w:trPr>
          <w:trHeight w:val="16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линейных функций в равноускоренном движении.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1D10" w:rsidRPr="00EC4EB1" w:rsidRDefault="004059E2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13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прямой и обратной пропорциональности в электричестве.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4059E2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25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квадратичной функции. Задача о максимальной дальности полета снаряда.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4059E2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16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квадратичной функции. Задача о параболе безопасности.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F0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r w:rsidR="00F02C11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ическое</w:t>
            </w: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25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«Графики различных функций»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творческих работ</w:t>
            </w:r>
          </w:p>
        </w:tc>
      </w:tr>
      <w:tr w:rsidR="00191D10" w:rsidRPr="00EC4EB1" w:rsidTr="00191D10">
        <w:trPr>
          <w:trHeight w:val="25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финансово-экономическим содержанием.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Лекция.</w:t>
            </w:r>
          </w:p>
        </w:tc>
      </w:tr>
      <w:tr w:rsidR="00191D10" w:rsidRPr="00EC4EB1" w:rsidTr="00191D10">
        <w:trPr>
          <w:trHeight w:val="7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финансово-экономическим содержанием.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191D10" w:rsidRPr="00EC4EB1" w:rsidTr="00191D10">
        <w:trPr>
          <w:trHeight w:val="16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</w:t>
            </w:r>
            <w:r w:rsidR="00E6202F">
              <w:rPr>
                <w:rFonts w:ascii="Times New Roman" w:eastAsia="Times New Roman" w:hAnsi="Times New Roman" w:cs="Times New Roman"/>
                <w:sz w:val="24"/>
                <w:szCs w:val="24"/>
              </w:rPr>
              <w:t>е задач</w:t>
            </w:r>
            <w:r w:rsidR="004F6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</w:t>
            </w:r>
            <w:r w:rsidR="00E62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«Бизнес в три вопроса: издержки, цена, выручка</w:t>
            </w: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191D10" w:rsidRPr="00EC4EB1" w:rsidTr="00191D10">
        <w:trPr>
          <w:trHeight w:val="36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BE169C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экономических задач по теме 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«Затраты на сырье и объем выпуска продукции».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191D10" w:rsidRPr="00EC4EB1" w:rsidTr="00191D10">
        <w:trPr>
          <w:trHeight w:val="16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Прикладные задачи экономического содержания.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191D10" w:rsidRPr="00EC4EB1" w:rsidTr="00191D10">
        <w:trPr>
          <w:trHeight w:val="36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«Решение экономических задач, составленных самими учащимися».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творческих работ</w:t>
            </w:r>
          </w:p>
        </w:tc>
      </w:tr>
      <w:tr w:rsidR="00191D10" w:rsidRPr="00EC4EB1" w:rsidTr="00191D10">
        <w:trPr>
          <w:trHeight w:val="16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на смеси и сплавы.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191D10" w:rsidRPr="00EC4EB1" w:rsidTr="00191D10">
        <w:trPr>
          <w:trHeight w:val="16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на смеси и сплавы.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(групповая работа)</w:t>
            </w:r>
          </w:p>
        </w:tc>
      </w:tr>
      <w:tr w:rsidR="00191D10" w:rsidRPr="00EC4EB1" w:rsidTr="00191D10">
        <w:trPr>
          <w:trHeight w:val="64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о ДТП с участием одного транспортного средства, движущегося равноускоренно и с участием двух транспортных средств.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  <w:p w:rsidR="00191D10" w:rsidRPr="00EC4EB1" w:rsidRDefault="00096B09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45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игра: участие эксперта в судебном заседании (задачи о ДТП).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191D10" w:rsidRPr="00EC4EB1" w:rsidTr="00191D10">
        <w:trPr>
          <w:trHeight w:val="45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о нахождении расстояний до недоступных объектов.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  <w:p w:rsidR="00191D10" w:rsidRPr="00EC4EB1" w:rsidRDefault="00096B09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31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вычисление недоступных высот.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7471C3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18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задач «Математика морского острова».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91D10" w:rsidRPr="00EC4EB1" w:rsidRDefault="007471C3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13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о максимальной дальности полета снаряда.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7471C3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191D10" w:rsidRPr="00EC4EB1" w:rsidTr="00191D10">
        <w:trPr>
          <w:trHeight w:val="19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экологическим содержанием.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8B0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1D10" w:rsidRPr="00EC4EB1" w:rsidRDefault="001279F3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="00191D10"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191D10" w:rsidRPr="00EC4EB1" w:rsidTr="00191D10">
        <w:trPr>
          <w:trHeight w:val="15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экологическим содержанием.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191D10" w:rsidRPr="00EC4EB1" w:rsidTr="00191D10">
        <w:trPr>
          <w:trHeight w:val="82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«Экологические задачи</w:t>
            </w:r>
            <w:r w:rsidR="00DE43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составленные самими учащимися в процессе исследования различных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D10" w:rsidRPr="00EC4EB1" w:rsidRDefault="00191D10" w:rsidP="002F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творческих работ.</w:t>
            </w:r>
          </w:p>
        </w:tc>
      </w:tr>
    </w:tbl>
    <w:p w:rsidR="00E47046" w:rsidRDefault="00E47046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8B0369" w:rsidRDefault="008B0369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E6202F" w:rsidRDefault="00E6202F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F75F35" w:rsidRPr="00EC4EB1" w:rsidRDefault="00F75F35" w:rsidP="005E4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Учебно-методическое обеспечение образовательного процесса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1. Сборник задач и приемов по алгебре. / Н. А. Терещин, Т. Н. Терещина - М.: Аквариум. 1997.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2. Математика: 2600 тестов и проверочных заданий для школьников и поступающих в вузы / П. И. Алтыков, Л. И. Звавич, А. И. Медяник и др., - М.: Дрофа, 1999.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3. Сборник задач по математике с решениями 8-11 классы / Под. ред. М.М. Чканава. – М.: Издательский дом «ОНИКС 21 век»: Мир и Образование, 2002.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4. Шапиро, И.Н. Использование задач с практическим содержанием в преподавании математики. Книга для учителя. – М.: Просвещение, 1990.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5. Математика в школе. Научно-теоретический и методический журнал. Министерство О</w:t>
      </w:r>
      <w:r w:rsidR="00BD34C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бразования Российской Федерации,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ООО «Школьная Пресса» №8 2002.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6. Математика в школе. Научно-теоретический и методический журнал. Министерство Образования Российской Федерации</w:t>
      </w:r>
      <w:r w:rsidR="00BD34C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ООО «Школьная Пресса» №8 2004.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9860FC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860FC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</w:rPr>
        <w:t>Цифровые образовательные ресурсы и ресурсы сети интернет</w:t>
      </w:r>
      <w:r w:rsidR="00AD7C08" w:rsidRPr="009860FC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</w:rPr>
        <w:t>:</w:t>
      </w:r>
    </w:p>
    <w:p w:rsidR="009860FC" w:rsidRPr="00EC4EB1" w:rsidRDefault="009860FC" w:rsidP="002F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F35" w:rsidRPr="00CA2DC5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DC5">
        <w:rPr>
          <w:rFonts w:ascii="Times New Roman" w:eastAsia="Times New Roman" w:hAnsi="Times New Roman" w:cs="Times New Roman"/>
          <w:sz w:val="24"/>
          <w:szCs w:val="24"/>
        </w:rPr>
        <w:t>https://</w:t>
      </w:r>
      <w:hyperlink r:id="rId6" w:history="1">
        <w:r w:rsidRPr="00CA2DC5">
          <w:rPr>
            <w:rFonts w:ascii="Times New Roman" w:eastAsia="Times New Roman" w:hAnsi="Times New Roman" w:cs="Times New Roman"/>
            <w:sz w:val="24"/>
            <w:szCs w:val="24"/>
          </w:rPr>
          <w:t>www.yaklass.ru</w:t>
        </w:r>
      </w:hyperlink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https://resh.edu.ru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Default="00F75F35" w:rsidP="002F4D38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860FC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</w:rPr>
        <w:t>Оборудование для проведения практических работ, демонстраций</w:t>
      </w:r>
      <w:r w:rsidR="009860FC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</w:rPr>
        <w:t>:</w:t>
      </w:r>
    </w:p>
    <w:p w:rsidR="009860FC" w:rsidRPr="009860FC" w:rsidRDefault="009860FC" w:rsidP="002F4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F35" w:rsidRPr="00EC4EB1" w:rsidRDefault="00F75F35" w:rsidP="002F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Мультимедийный проектор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75F35" w:rsidRPr="00EC4EB1" w:rsidRDefault="00F75F35" w:rsidP="002F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C4EB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950937" w:rsidRPr="00EC4EB1" w:rsidRDefault="00950937" w:rsidP="002F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0937" w:rsidRPr="00EC4EB1" w:rsidSect="00E2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F35"/>
    <w:rsid w:val="00012A89"/>
    <w:rsid w:val="00096B09"/>
    <w:rsid w:val="000E11FD"/>
    <w:rsid w:val="00101181"/>
    <w:rsid w:val="001279F3"/>
    <w:rsid w:val="00160490"/>
    <w:rsid w:val="00170E6D"/>
    <w:rsid w:val="00191D10"/>
    <w:rsid w:val="001B756D"/>
    <w:rsid w:val="00207440"/>
    <w:rsid w:val="00270956"/>
    <w:rsid w:val="002A2F27"/>
    <w:rsid w:val="002C6C23"/>
    <w:rsid w:val="002F4D38"/>
    <w:rsid w:val="0031222E"/>
    <w:rsid w:val="00347577"/>
    <w:rsid w:val="004059E2"/>
    <w:rsid w:val="00410E77"/>
    <w:rsid w:val="00495078"/>
    <w:rsid w:val="004969FD"/>
    <w:rsid w:val="004F6CA6"/>
    <w:rsid w:val="005744DA"/>
    <w:rsid w:val="005E4E00"/>
    <w:rsid w:val="006E17F3"/>
    <w:rsid w:val="00736E7B"/>
    <w:rsid w:val="007471C3"/>
    <w:rsid w:val="00755C68"/>
    <w:rsid w:val="007F5096"/>
    <w:rsid w:val="008B0369"/>
    <w:rsid w:val="00924216"/>
    <w:rsid w:val="00943F50"/>
    <w:rsid w:val="00950937"/>
    <w:rsid w:val="009860FC"/>
    <w:rsid w:val="009D6E28"/>
    <w:rsid w:val="00A53E53"/>
    <w:rsid w:val="00AD438E"/>
    <w:rsid w:val="00AD7C08"/>
    <w:rsid w:val="00B56DFA"/>
    <w:rsid w:val="00B6175C"/>
    <w:rsid w:val="00B92614"/>
    <w:rsid w:val="00BB5617"/>
    <w:rsid w:val="00BD34C6"/>
    <w:rsid w:val="00BD6703"/>
    <w:rsid w:val="00BE169C"/>
    <w:rsid w:val="00C20CE5"/>
    <w:rsid w:val="00C6586D"/>
    <w:rsid w:val="00CA2DC5"/>
    <w:rsid w:val="00DE4325"/>
    <w:rsid w:val="00E00269"/>
    <w:rsid w:val="00E0419D"/>
    <w:rsid w:val="00E22D9C"/>
    <w:rsid w:val="00E47046"/>
    <w:rsid w:val="00E6202F"/>
    <w:rsid w:val="00EC4EB1"/>
    <w:rsid w:val="00EF7DB0"/>
    <w:rsid w:val="00F02C11"/>
    <w:rsid w:val="00F105F1"/>
    <w:rsid w:val="00F7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5F3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5F35"/>
    <w:rPr>
      <w:color w:val="800080"/>
      <w:u w:val="single"/>
    </w:rPr>
  </w:style>
  <w:style w:type="paragraph" w:styleId="a6">
    <w:name w:val="No Spacing"/>
    <w:aliases w:val="основа"/>
    <w:link w:val="a7"/>
    <w:uiPriority w:val="1"/>
    <w:qFormat/>
    <w:rsid w:val="00B56DFA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aliases w:val="основа Знак"/>
    <w:link w:val="a6"/>
    <w:uiPriority w:val="1"/>
    <w:rsid w:val="00B56DF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aklass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45EF-C0D6-4F35-AEAD-7C14068D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cp:lastPrinted>2024-11-01T07:35:00Z</cp:lastPrinted>
  <dcterms:created xsi:type="dcterms:W3CDTF">2024-11-01T07:21:00Z</dcterms:created>
  <dcterms:modified xsi:type="dcterms:W3CDTF">2025-02-05T09:48:00Z</dcterms:modified>
</cp:coreProperties>
</file>