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Приложение №6                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УТВЕРЖДЕНО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приказом №</w:t>
      </w:r>
      <w:r w:rsidR="006A0A8C">
        <w:rPr>
          <w:sz w:val="24"/>
          <w:szCs w:val="22"/>
        </w:rPr>
        <w:t>402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от «</w:t>
      </w:r>
      <w:r w:rsidR="006A0A8C">
        <w:rPr>
          <w:sz w:val="24"/>
          <w:szCs w:val="22"/>
          <w:u w:val="single"/>
        </w:rPr>
        <w:t>30</w:t>
      </w:r>
      <w:r w:rsidRPr="00B259FA">
        <w:rPr>
          <w:sz w:val="24"/>
          <w:szCs w:val="22"/>
          <w:u w:val="single"/>
        </w:rPr>
        <w:t xml:space="preserve">» </w:t>
      </w:r>
      <w:r w:rsidR="006A0A8C">
        <w:rPr>
          <w:sz w:val="24"/>
          <w:szCs w:val="22"/>
          <w:u w:val="single"/>
        </w:rPr>
        <w:t xml:space="preserve">декабря </w:t>
      </w:r>
      <w:r w:rsidRPr="00B259FA">
        <w:rPr>
          <w:sz w:val="24"/>
          <w:szCs w:val="22"/>
          <w:u w:val="single"/>
        </w:rPr>
        <w:t>20</w:t>
      </w:r>
      <w:r w:rsidR="006A0A8C">
        <w:rPr>
          <w:sz w:val="24"/>
          <w:szCs w:val="22"/>
          <w:u w:val="single"/>
        </w:rPr>
        <w:t>20</w:t>
      </w:r>
      <w:r w:rsidRPr="00B259FA">
        <w:rPr>
          <w:sz w:val="24"/>
          <w:szCs w:val="22"/>
          <w:u w:val="single"/>
        </w:rPr>
        <w:t xml:space="preserve"> г.</w:t>
      </w:r>
    </w:p>
    <w:p w:rsidR="00BC4AF8" w:rsidRDefault="00BC4AF8" w:rsidP="00B259FA">
      <w:pPr>
        <w:jc w:val="center"/>
        <w:rPr>
          <w:sz w:val="24"/>
          <w:szCs w:val="24"/>
        </w:rPr>
      </w:pPr>
    </w:p>
    <w:p w:rsidR="00B259FA" w:rsidRPr="00B259FA" w:rsidRDefault="00B259FA" w:rsidP="00B259FA">
      <w:pPr>
        <w:spacing w:line="216" w:lineRule="auto"/>
        <w:jc w:val="center"/>
        <w:rPr>
          <w:b/>
          <w:sz w:val="24"/>
          <w:szCs w:val="24"/>
        </w:rPr>
      </w:pPr>
      <w:bookmarkStart w:id="0" w:name="_GoBack"/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bookmarkEnd w:id="0"/>
      <w:r w:rsidR="006A0A8C">
        <w:rPr>
          <w:b/>
          <w:sz w:val="24"/>
          <w:szCs w:val="24"/>
        </w:rPr>
        <w:t>МОУ «Золотецкая ООШ»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</w:t>
      </w:r>
      <w:r w:rsidR="006A0A8C">
        <w:rPr>
          <w:sz w:val="24"/>
          <w:szCs w:val="24"/>
        </w:rPr>
        <w:t xml:space="preserve">служебного поведения работников в МОУ «Золотецкая ООШ» </w:t>
      </w:r>
      <w:r w:rsidRPr="00B259FA"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4" w:history="1">
        <w:r w:rsidRPr="00B259FA">
          <w:rPr>
            <w:bCs/>
            <w:sz w:val="24"/>
            <w:szCs w:val="24"/>
          </w:rPr>
          <w:t>Конституции</w:t>
        </w:r>
      </w:hyperlink>
      <w:r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6A0A8C">
        <w:rPr>
          <w:sz w:val="24"/>
          <w:szCs w:val="24"/>
        </w:rPr>
        <w:t>МОУ «Золотецкая ООШ»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6A0A8C">
        <w:rPr>
          <w:sz w:val="24"/>
          <w:szCs w:val="24"/>
        </w:rPr>
        <w:t>МОУ «Золотецкая ООШ»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6A0A8C">
        <w:rPr>
          <w:sz w:val="24"/>
          <w:szCs w:val="24"/>
        </w:rPr>
        <w:t>МОУ «Золотецкая ООШ»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соблюдать </w:t>
      </w:r>
      <w:hyperlink r:id="rId5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Российской Федерации, Мурманской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обеспечивать эффективную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="006A0A8C">
        <w:rPr>
          <w:sz w:val="24"/>
          <w:szCs w:val="24"/>
        </w:rPr>
        <w:t xml:space="preserve"> Беломорска</w:t>
      </w:r>
      <w:r w:rsidRPr="00B259FA">
        <w:rPr>
          <w:sz w:val="24"/>
          <w:szCs w:val="24"/>
        </w:rPr>
        <w:t xml:space="preserve">, </w:t>
      </w:r>
      <w:r w:rsidR="006A0A8C">
        <w:rPr>
          <w:sz w:val="24"/>
          <w:szCs w:val="24"/>
        </w:rPr>
        <w:t xml:space="preserve">МОУ «Золотецкая ООШ» </w:t>
      </w:r>
      <w:r w:rsidRPr="00B259FA">
        <w:rPr>
          <w:sz w:val="24"/>
          <w:szCs w:val="24"/>
        </w:rPr>
        <w:t>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</w:t>
      </w:r>
      <w:r w:rsidRPr="00B259FA">
        <w:rPr>
          <w:sz w:val="24"/>
          <w:szCs w:val="24"/>
        </w:rPr>
        <w:lastRenderedPageBreak/>
        <w:t>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</w:t>
      </w:r>
      <w:proofErr w:type="gramStart"/>
      <w:r w:rsidRPr="00B259FA">
        <w:rPr>
          <w:sz w:val="24"/>
          <w:szCs w:val="24"/>
        </w:rPr>
        <w:t>действующих</w:t>
      </w:r>
      <w:proofErr w:type="gramEnd"/>
      <w:r w:rsidRPr="00B259FA">
        <w:rPr>
          <w:sz w:val="24"/>
          <w:szCs w:val="24"/>
        </w:rPr>
        <w:t xml:space="preserve"> в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791C11">
        <w:rPr>
          <w:sz w:val="24"/>
          <w:szCs w:val="24"/>
        </w:rPr>
        <w:t>Самарской области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6A0A8C">
        <w:rPr>
          <w:sz w:val="24"/>
          <w:szCs w:val="24"/>
        </w:rPr>
        <w:t>МОУ «Золотецкая ООШ»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67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9FA"/>
    <w:rsid w:val="006745B3"/>
    <w:rsid w:val="006A0A8C"/>
    <w:rsid w:val="00791C11"/>
    <w:rsid w:val="00B259FA"/>
    <w:rsid w:val="00BC4AF8"/>
    <w:rsid w:val="00D8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Владелец</cp:lastModifiedBy>
  <cp:revision>3</cp:revision>
  <cp:lastPrinted>2021-03-31T06:08:00Z</cp:lastPrinted>
  <dcterms:created xsi:type="dcterms:W3CDTF">2019-05-26T04:28:00Z</dcterms:created>
  <dcterms:modified xsi:type="dcterms:W3CDTF">2021-03-31T06:13:00Z</dcterms:modified>
</cp:coreProperties>
</file>